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951" w14:textId="77777777" w:rsidR="008100BA" w:rsidRPr="008424A1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8424A1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8424A1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8424A1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8424A1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14AA5C41" w:rsidR="008100BA" w:rsidRPr="008424A1" w:rsidRDefault="008100BA" w:rsidP="00330BED">
      <w:pPr>
        <w:spacing w:after="0"/>
        <w:jc w:val="center"/>
        <w:rPr>
          <w:rFonts w:asciiTheme="minorHAnsi" w:hAnsiTheme="minorHAnsi" w:cstheme="minorHAnsi"/>
          <w:b/>
        </w:rPr>
      </w:pPr>
      <w:r w:rsidRPr="008424A1">
        <w:rPr>
          <w:rFonts w:asciiTheme="minorHAnsi" w:hAnsiTheme="minorHAnsi" w:cstheme="minorHAnsi"/>
          <w:b/>
        </w:rPr>
        <w:t xml:space="preserve">Date and time of </w:t>
      </w:r>
      <w:proofErr w:type="gramStart"/>
      <w:r w:rsidRPr="008424A1">
        <w:rPr>
          <w:rFonts w:asciiTheme="minorHAnsi" w:hAnsiTheme="minorHAnsi" w:cstheme="minorHAnsi"/>
          <w:b/>
        </w:rPr>
        <w:t>Meeting</w:t>
      </w:r>
      <w:r w:rsidR="003F0AB6" w:rsidRPr="008424A1">
        <w:rPr>
          <w:rFonts w:asciiTheme="minorHAnsi" w:hAnsiTheme="minorHAnsi" w:cstheme="minorHAnsi"/>
          <w:b/>
        </w:rPr>
        <w:t xml:space="preserve">  </w:t>
      </w:r>
      <w:r w:rsidR="009F6077" w:rsidRPr="008424A1">
        <w:rPr>
          <w:rFonts w:asciiTheme="minorHAnsi" w:hAnsiTheme="minorHAnsi" w:cstheme="minorHAnsi"/>
          <w:b/>
        </w:rPr>
        <w:t>:</w:t>
      </w:r>
      <w:proofErr w:type="gramEnd"/>
      <w:r w:rsidR="009F6077" w:rsidRPr="008424A1">
        <w:rPr>
          <w:rFonts w:asciiTheme="minorHAnsi" w:hAnsiTheme="minorHAnsi" w:cstheme="minorHAnsi"/>
          <w:b/>
        </w:rPr>
        <w:t xml:space="preserve"> </w:t>
      </w:r>
      <w:r w:rsidR="00062BBC" w:rsidRPr="008424A1">
        <w:rPr>
          <w:rFonts w:asciiTheme="minorHAnsi" w:hAnsiTheme="minorHAnsi" w:cstheme="minorHAnsi"/>
          <w:b/>
        </w:rPr>
        <w:t>5</w:t>
      </w:r>
      <w:r w:rsidR="00062BBC" w:rsidRPr="008424A1">
        <w:rPr>
          <w:rFonts w:asciiTheme="minorHAnsi" w:hAnsiTheme="minorHAnsi" w:cstheme="minorHAnsi"/>
          <w:b/>
          <w:vertAlign w:val="superscript"/>
        </w:rPr>
        <w:t>th</w:t>
      </w:r>
      <w:r w:rsidR="00062BBC" w:rsidRPr="008424A1">
        <w:rPr>
          <w:rFonts w:asciiTheme="minorHAnsi" w:hAnsiTheme="minorHAnsi" w:cstheme="minorHAnsi"/>
          <w:b/>
        </w:rPr>
        <w:t xml:space="preserve"> January,</w:t>
      </w:r>
      <w:r w:rsidR="00FF1770" w:rsidRPr="008424A1">
        <w:rPr>
          <w:rFonts w:asciiTheme="minorHAnsi" w:hAnsiTheme="minorHAnsi" w:cstheme="minorHAnsi"/>
          <w:b/>
        </w:rPr>
        <w:t xml:space="preserve">2023 </w:t>
      </w:r>
      <w:r w:rsidR="00062BBC" w:rsidRPr="008424A1">
        <w:rPr>
          <w:rFonts w:asciiTheme="minorHAnsi" w:hAnsiTheme="minorHAnsi" w:cstheme="minorHAnsi"/>
          <w:b/>
        </w:rPr>
        <w:t xml:space="preserve"> at </w:t>
      </w:r>
      <w:r w:rsidR="00FF1770" w:rsidRPr="008424A1">
        <w:rPr>
          <w:rFonts w:asciiTheme="minorHAnsi" w:hAnsiTheme="minorHAnsi" w:cstheme="minorHAnsi"/>
          <w:b/>
        </w:rPr>
        <w:t xml:space="preserve"> 11:00 </w:t>
      </w:r>
      <w:r w:rsidR="009F6077" w:rsidRPr="008424A1">
        <w:rPr>
          <w:rFonts w:asciiTheme="minorHAnsi" w:hAnsiTheme="minorHAnsi" w:cstheme="minorHAnsi"/>
          <w:b/>
        </w:rPr>
        <w:t xml:space="preserve"> AM</w:t>
      </w:r>
    </w:p>
    <w:p w14:paraId="1992F779" w14:textId="24AEA260" w:rsidR="008100BA" w:rsidRPr="008424A1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424A1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F72AF5" w:rsidRPr="008424A1">
        <w:rPr>
          <w:rFonts w:asciiTheme="minorHAnsi" w:hAnsiTheme="minorHAnsi" w:cstheme="minorHAnsi"/>
          <w:b/>
          <w:bCs/>
          <w:u w:val="single"/>
        </w:rPr>
        <w:t xml:space="preserve">Hearing </w:t>
      </w:r>
    </w:p>
    <w:p w14:paraId="5A980E2C" w14:textId="06A72136" w:rsidR="009F6077" w:rsidRPr="008424A1" w:rsidRDefault="00DD2A50" w:rsidP="008424A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424A1">
        <w:rPr>
          <w:rFonts w:asciiTheme="minorHAnsi" w:hAnsiTheme="minorHAnsi" w:cstheme="minorHAnsi"/>
          <w:b/>
          <w:bCs/>
          <w:sz w:val="24"/>
          <w:szCs w:val="24"/>
          <w:u w:val="single"/>
        </w:rPr>
        <w:t>HPC</w:t>
      </w:r>
      <w:r w:rsidR="00CA3436" w:rsidRPr="008424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CASES </w:t>
      </w:r>
    </w:p>
    <w:p w14:paraId="69B7AA73" w14:textId="77777777" w:rsidR="003350D3" w:rsidRPr="00062BBC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126"/>
        <w:gridCol w:w="4600"/>
      </w:tblGrid>
      <w:tr w:rsidR="000D216E" w:rsidRPr="00062BBC" w14:paraId="1BD612FB" w14:textId="77777777" w:rsidTr="00062BBC">
        <w:trPr>
          <w:trHeight w:val="499"/>
        </w:trPr>
        <w:tc>
          <w:tcPr>
            <w:tcW w:w="723" w:type="dxa"/>
          </w:tcPr>
          <w:p w14:paraId="7F48F503" w14:textId="7FEF4167" w:rsidR="000D216E" w:rsidRPr="00062BBC" w:rsidRDefault="000D216E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62BBC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062BB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26" w:type="dxa"/>
          </w:tcPr>
          <w:p w14:paraId="2CEC67A1" w14:textId="77075B52" w:rsidR="000D216E" w:rsidRPr="00062BBC" w:rsidRDefault="000D216E" w:rsidP="006714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62BBC">
              <w:rPr>
                <w:rFonts w:asciiTheme="minorHAnsi" w:hAnsiTheme="minorHAnsi" w:cstheme="minorHAnsi"/>
                <w:b/>
              </w:rPr>
              <w:t>Case No.</w:t>
            </w:r>
          </w:p>
        </w:tc>
        <w:tc>
          <w:tcPr>
            <w:tcW w:w="4600" w:type="dxa"/>
          </w:tcPr>
          <w:p w14:paraId="045068EE" w14:textId="71F9AC06" w:rsidR="000D216E" w:rsidRPr="00062BBC" w:rsidRDefault="000D216E" w:rsidP="0067149F">
            <w:pPr>
              <w:pStyle w:val="NoSpacing"/>
              <w:rPr>
                <w:rFonts w:asciiTheme="minorHAnsi" w:hAnsiTheme="minorHAnsi" w:cstheme="minorHAnsi"/>
              </w:rPr>
            </w:pPr>
            <w:proofErr w:type="gramStart"/>
            <w:r w:rsidRPr="00062BBC">
              <w:rPr>
                <w:rFonts w:asciiTheme="minorHAnsi" w:hAnsiTheme="minorHAnsi" w:cstheme="minorHAnsi"/>
              </w:rPr>
              <w:t>Particulars of</w:t>
            </w:r>
            <w:proofErr w:type="gramEnd"/>
            <w:r w:rsidRPr="00062BBC">
              <w:rPr>
                <w:rFonts w:asciiTheme="minorHAnsi" w:hAnsiTheme="minorHAnsi" w:cstheme="minorHAnsi"/>
              </w:rPr>
              <w:t xml:space="preserve"> the Case</w:t>
            </w:r>
          </w:p>
        </w:tc>
      </w:tr>
      <w:tr w:rsidR="0067149F" w:rsidRPr="00062BBC" w14:paraId="40716001" w14:textId="77777777" w:rsidTr="00062BBC">
        <w:trPr>
          <w:trHeight w:val="499"/>
        </w:trPr>
        <w:tc>
          <w:tcPr>
            <w:tcW w:w="723" w:type="dxa"/>
          </w:tcPr>
          <w:p w14:paraId="1F871FF9" w14:textId="78785EEF" w:rsidR="0067149F" w:rsidRPr="00062BBC" w:rsidRDefault="00C0436D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126" w:type="dxa"/>
          </w:tcPr>
          <w:p w14:paraId="1DE25B2A" w14:textId="025F6316" w:rsidR="0067149F" w:rsidRPr="00062BBC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</w:rPr>
              <w:t>(PPR/HPC/DD/37/INF/18-DC/889/2018)</w:t>
            </w:r>
          </w:p>
        </w:tc>
        <w:tc>
          <w:tcPr>
            <w:tcW w:w="4600" w:type="dxa"/>
          </w:tcPr>
          <w:p w14:paraId="0E30EAE3" w14:textId="77777777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 xml:space="preserve">M/s BSR &amp; Associates, Mumbai (FRN 116231W) in Re.: </w:t>
            </w:r>
          </w:p>
          <w:p w14:paraId="0FD02D95" w14:textId="4437A4CC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062BBC">
              <w:rPr>
                <w:rFonts w:asciiTheme="minorHAnsi" w:hAnsiTheme="minorHAnsi" w:cstheme="minorHAnsi"/>
              </w:rPr>
              <w:t>i</w:t>
            </w:r>
            <w:proofErr w:type="spellEnd"/>
            <w:r w:rsidRPr="00062BBC">
              <w:rPr>
                <w:rFonts w:asciiTheme="minorHAnsi" w:hAnsiTheme="minorHAnsi" w:cstheme="minorHAnsi"/>
              </w:rPr>
              <w:t>) CA. Kaushal Kishore (M. No. 090075) and (ii) CA. Rakesh Dewan (M. No. 092212)</w:t>
            </w:r>
          </w:p>
        </w:tc>
      </w:tr>
      <w:tr w:rsidR="0067149F" w:rsidRPr="00062BBC" w14:paraId="05A62240" w14:textId="77777777" w:rsidTr="00062BBC">
        <w:trPr>
          <w:trHeight w:val="499"/>
        </w:trPr>
        <w:tc>
          <w:tcPr>
            <w:tcW w:w="723" w:type="dxa"/>
          </w:tcPr>
          <w:p w14:paraId="3DF70904" w14:textId="4F75A7C6" w:rsidR="0067149F" w:rsidRPr="00062BBC" w:rsidRDefault="00C0436D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126" w:type="dxa"/>
          </w:tcPr>
          <w:p w14:paraId="4921BA04" w14:textId="604F950C" w:rsidR="0067149F" w:rsidRPr="00062BBC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</w:rPr>
              <w:t>(PPR/HPC/DD/38/INF/18-DC/890/2018)</w:t>
            </w:r>
          </w:p>
        </w:tc>
        <w:tc>
          <w:tcPr>
            <w:tcW w:w="4600" w:type="dxa"/>
          </w:tcPr>
          <w:p w14:paraId="7BFD260D" w14:textId="77777777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 xml:space="preserve">M/s BSR &amp; Co., Mumbai (FRN 101248W) in Re.: </w:t>
            </w:r>
          </w:p>
          <w:p w14:paraId="2DEA03F2" w14:textId="41078E16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062BBC">
              <w:rPr>
                <w:rFonts w:asciiTheme="minorHAnsi" w:hAnsiTheme="minorHAnsi" w:cstheme="minorHAnsi"/>
              </w:rPr>
              <w:t>i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) CA. Kaushal Kishore (M. No. 090075) and (ii) CA. </w:t>
            </w:r>
            <w:proofErr w:type="spellStart"/>
            <w:r w:rsidRPr="00062BBC">
              <w:rPr>
                <w:rFonts w:asciiTheme="minorHAnsi" w:hAnsiTheme="minorHAnsi" w:cstheme="minorHAnsi"/>
              </w:rPr>
              <w:t>Jiten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67149F" w:rsidRPr="00062BBC" w14:paraId="783A383A" w14:textId="77777777" w:rsidTr="00062BBC">
        <w:trPr>
          <w:trHeight w:val="499"/>
        </w:trPr>
        <w:tc>
          <w:tcPr>
            <w:tcW w:w="723" w:type="dxa"/>
          </w:tcPr>
          <w:p w14:paraId="47AF3B1F" w14:textId="310DE35D" w:rsidR="0067149F" w:rsidRPr="00062BBC" w:rsidRDefault="00C0436D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126" w:type="dxa"/>
          </w:tcPr>
          <w:p w14:paraId="287BF9CB" w14:textId="3119CBC4" w:rsidR="0067149F" w:rsidRPr="00062BBC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</w:rPr>
              <w:t>(PPR/HPC/DD/39/INF/18-DC/891/2018)</w:t>
            </w:r>
          </w:p>
        </w:tc>
        <w:tc>
          <w:tcPr>
            <w:tcW w:w="4600" w:type="dxa"/>
          </w:tcPr>
          <w:p w14:paraId="5DA8F587" w14:textId="2E43A1F3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 xml:space="preserve">M/s BSR &amp; </w:t>
            </w:r>
            <w:r w:rsidR="00D34E49" w:rsidRPr="00062BBC">
              <w:rPr>
                <w:rFonts w:asciiTheme="minorHAnsi" w:hAnsiTheme="minorHAnsi" w:cstheme="minorHAnsi"/>
              </w:rPr>
              <w:t>Co.</w:t>
            </w:r>
            <w:r w:rsidRPr="00062BBC">
              <w:rPr>
                <w:rFonts w:asciiTheme="minorHAnsi" w:hAnsiTheme="minorHAnsi" w:cstheme="minorHAnsi"/>
              </w:rPr>
              <w:t xml:space="preserve">, Mumbai (FRN 128032W) in Re.: </w:t>
            </w:r>
          </w:p>
          <w:p w14:paraId="372A98F1" w14:textId="728BBB90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062BBC">
              <w:rPr>
                <w:rFonts w:asciiTheme="minorHAnsi" w:hAnsiTheme="minorHAnsi" w:cstheme="minorHAnsi"/>
              </w:rPr>
              <w:t>i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) CA. Kaushal Kishore (M. No. 090075) and (ii) CA. </w:t>
            </w:r>
            <w:proofErr w:type="spellStart"/>
            <w:r w:rsidRPr="00062BBC">
              <w:rPr>
                <w:rFonts w:asciiTheme="minorHAnsi" w:hAnsiTheme="minorHAnsi" w:cstheme="minorHAnsi"/>
              </w:rPr>
              <w:t>Jiten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67149F" w:rsidRPr="00062BBC" w14:paraId="013078E9" w14:textId="77777777" w:rsidTr="00062BBC">
        <w:trPr>
          <w:trHeight w:val="499"/>
        </w:trPr>
        <w:tc>
          <w:tcPr>
            <w:tcW w:w="723" w:type="dxa"/>
          </w:tcPr>
          <w:p w14:paraId="3D8C60C0" w14:textId="707B0306" w:rsidR="0067149F" w:rsidRPr="00062BBC" w:rsidRDefault="00C0436D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126" w:type="dxa"/>
          </w:tcPr>
          <w:p w14:paraId="68377BAD" w14:textId="77777777" w:rsidR="0067149F" w:rsidRPr="00062BBC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62BBC">
              <w:rPr>
                <w:rFonts w:asciiTheme="minorHAnsi" w:hAnsiTheme="minorHAnsi" w:cstheme="minorHAnsi"/>
                <w:b/>
              </w:rPr>
              <w:t>(PPR/HPC/DD/40/INF/18-DC/892/2018)</w:t>
            </w:r>
          </w:p>
          <w:p w14:paraId="4D68856F" w14:textId="77777777" w:rsidR="0067149F" w:rsidRPr="00062BBC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00" w:type="dxa"/>
          </w:tcPr>
          <w:p w14:paraId="6160F2AA" w14:textId="77777777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 xml:space="preserve">M/s BSR &amp; Associates, Mumbai (FRN 128901W) in Re.: </w:t>
            </w:r>
          </w:p>
          <w:p w14:paraId="3DD3CB71" w14:textId="41C49EBE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062BBC">
              <w:rPr>
                <w:rFonts w:asciiTheme="minorHAnsi" w:hAnsiTheme="minorHAnsi" w:cstheme="minorHAnsi"/>
              </w:rPr>
              <w:t>i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) CA. Kaushal Kishore (M. No. 090075) and (ii) CA. </w:t>
            </w:r>
            <w:proofErr w:type="spellStart"/>
            <w:r w:rsidRPr="00062BBC">
              <w:rPr>
                <w:rFonts w:asciiTheme="minorHAnsi" w:hAnsiTheme="minorHAnsi" w:cstheme="minorHAnsi"/>
              </w:rPr>
              <w:t>Jiten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67149F" w:rsidRPr="00062BBC" w14:paraId="34BC4DF2" w14:textId="77777777" w:rsidTr="00062BBC">
        <w:trPr>
          <w:trHeight w:val="499"/>
        </w:trPr>
        <w:tc>
          <w:tcPr>
            <w:tcW w:w="723" w:type="dxa"/>
          </w:tcPr>
          <w:p w14:paraId="422F8641" w14:textId="2185ED99" w:rsidR="0067149F" w:rsidRPr="00062BBC" w:rsidRDefault="00C0436D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126" w:type="dxa"/>
          </w:tcPr>
          <w:p w14:paraId="668EA2E0" w14:textId="77777777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62BBC">
              <w:rPr>
                <w:rFonts w:asciiTheme="minorHAnsi" w:hAnsiTheme="minorHAnsi" w:cstheme="minorHAnsi"/>
                <w:b/>
              </w:rPr>
              <w:t>(PPR/HPC/DD/41/INF/18-DC/893/2018)</w:t>
            </w:r>
          </w:p>
          <w:p w14:paraId="343E3711" w14:textId="77777777" w:rsidR="0067149F" w:rsidRPr="00062BBC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00" w:type="dxa"/>
          </w:tcPr>
          <w:p w14:paraId="7207350E" w14:textId="4B97AD91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>M/s BSR &amp; Co</w:t>
            </w:r>
            <w:r w:rsidR="008C516E" w:rsidRPr="00062BBC">
              <w:rPr>
                <w:rFonts w:asciiTheme="minorHAnsi" w:hAnsiTheme="minorHAnsi" w:cstheme="minorHAnsi"/>
              </w:rPr>
              <w:t>.,</w:t>
            </w:r>
            <w:r w:rsidRPr="00062BBC">
              <w:rPr>
                <w:rFonts w:asciiTheme="minorHAnsi" w:hAnsiTheme="minorHAnsi" w:cstheme="minorHAnsi"/>
              </w:rPr>
              <w:t xml:space="preserve"> Mumbai (FRN 128510W) in Re.: </w:t>
            </w:r>
          </w:p>
          <w:p w14:paraId="51D35DA4" w14:textId="0DA14DD9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062BBC">
              <w:rPr>
                <w:rFonts w:asciiTheme="minorHAnsi" w:hAnsiTheme="minorHAnsi" w:cstheme="minorHAnsi"/>
              </w:rPr>
              <w:t>i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) CA. Kaushal Kishore (M. No. 090075) and (ii) CA. </w:t>
            </w:r>
            <w:proofErr w:type="spellStart"/>
            <w:r w:rsidRPr="00062BBC">
              <w:rPr>
                <w:rFonts w:asciiTheme="minorHAnsi" w:hAnsiTheme="minorHAnsi" w:cstheme="minorHAnsi"/>
              </w:rPr>
              <w:t>Jiten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67149F" w:rsidRPr="00062BBC" w14:paraId="2BE5C30A" w14:textId="77777777" w:rsidTr="00062BBC">
        <w:trPr>
          <w:trHeight w:val="499"/>
        </w:trPr>
        <w:tc>
          <w:tcPr>
            <w:tcW w:w="723" w:type="dxa"/>
          </w:tcPr>
          <w:p w14:paraId="1409F2EC" w14:textId="2B1FE1DF" w:rsidR="0067149F" w:rsidRPr="00062BBC" w:rsidRDefault="00C0436D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126" w:type="dxa"/>
          </w:tcPr>
          <w:p w14:paraId="1FB41D16" w14:textId="77777777" w:rsidR="0067149F" w:rsidRPr="00062BBC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62BBC">
              <w:rPr>
                <w:rFonts w:asciiTheme="minorHAnsi" w:hAnsiTheme="minorHAnsi" w:cstheme="minorHAnsi"/>
                <w:b/>
              </w:rPr>
              <w:t>(PPR/HPC/DD/42/INF/18-DC/894/2018)</w:t>
            </w:r>
          </w:p>
          <w:p w14:paraId="5CB8FAAF" w14:textId="77777777" w:rsidR="0067149F" w:rsidRPr="00062BBC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00" w:type="dxa"/>
          </w:tcPr>
          <w:p w14:paraId="2D2BF532" w14:textId="77777777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 xml:space="preserve">M/s BSR &amp; Company, Mumbai (FRN 128900W) in Re.: </w:t>
            </w:r>
          </w:p>
          <w:p w14:paraId="3F75F932" w14:textId="2AB1E662" w:rsidR="0067149F" w:rsidRPr="00062BBC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062BBC">
              <w:rPr>
                <w:rFonts w:asciiTheme="minorHAnsi" w:hAnsiTheme="minorHAnsi" w:cstheme="minorHAnsi"/>
              </w:rPr>
              <w:t>i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) CA. Kaushal Kishore (M. No. 090075) and (ii) CA. </w:t>
            </w:r>
            <w:proofErr w:type="spellStart"/>
            <w:r w:rsidRPr="00062BBC">
              <w:rPr>
                <w:rFonts w:asciiTheme="minorHAnsi" w:hAnsiTheme="minorHAnsi" w:cstheme="minorHAnsi"/>
              </w:rPr>
              <w:t>Jiten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</w:tbl>
    <w:p w14:paraId="34FE61DA" w14:textId="77777777" w:rsidR="00206E6D" w:rsidRPr="00062BBC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DFCA5F0" w14:textId="47C0C325" w:rsidR="00206E6D" w:rsidRPr="00062BBC" w:rsidRDefault="00C0436D" w:rsidP="008424A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62BBC">
        <w:rPr>
          <w:rFonts w:asciiTheme="minorHAnsi" w:hAnsiTheme="minorHAnsi" w:cstheme="minorHAnsi"/>
          <w:b/>
          <w:bCs/>
          <w:sz w:val="24"/>
          <w:szCs w:val="24"/>
          <w:u w:val="single"/>
        </w:rPr>
        <w:t>OTHER THAN HPC</w:t>
      </w:r>
    </w:p>
    <w:p w14:paraId="330AA6EE" w14:textId="50B25534" w:rsidR="0044571E" w:rsidRPr="00062BBC" w:rsidRDefault="0044571E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126"/>
        <w:gridCol w:w="4600"/>
      </w:tblGrid>
      <w:tr w:rsidR="0044571E" w:rsidRPr="00062BBC" w14:paraId="45646572" w14:textId="77777777" w:rsidTr="00062BBC">
        <w:trPr>
          <w:trHeight w:val="499"/>
        </w:trPr>
        <w:tc>
          <w:tcPr>
            <w:tcW w:w="723" w:type="dxa"/>
          </w:tcPr>
          <w:p w14:paraId="3AB2D1AA" w14:textId="77777777" w:rsidR="0044571E" w:rsidRPr="00062BBC" w:rsidRDefault="0044571E" w:rsidP="00E0694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62BBC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062BB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26" w:type="dxa"/>
          </w:tcPr>
          <w:p w14:paraId="792236BE" w14:textId="77777777" w:rsidR="0044571E" w:rsidRPr="00062BBC" w:rsidRDefault="0044571E" w:rsidP="00E069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62BBC">
              <w:rPr>
                <w:rFonts w:asciiTheme="minorHAnsi" w:hAnsiTheme="minorHAnsi" w:cstheme="minorHAnsi"/>
                <w:b/>
              </w:rPr>
              <w:t>Case No.</w:t>
            </w:r>
          </w:p>
        </w:tc>
        <w:tc>
          <w:tcPr>
            <w:tcW w:w="4600" w:type="dxa"/>
          </w:tcPr>
          <w:p w14:paraId="309B0039" w14:textId="77777777" w:rsidR="0044571E" w:rsidRPr="00062BBC" w:rsidRDefault="0044571E" w:rsidP="00E0694B">
            <w:pPr>
              <w:pStyle w:val="NoSpacing"/>
              <w:rPr>
                <w:rFonts w:asciiTheme="minorHAnsi" w:hAnsiTheme="minorHAnsi" w:cstheme="minorHAnsi"/>
              </w:rPr>
            </w:pPr>
            <w:proofErr w:type="gramStart"/>
            <w:r w:rsidRPr="00062BBC">
              <w:rPr>
                <w:rFonts w:asciiTheme="minorHAnsi" w:hAnsiTheme="minorHAnsi" w:cstheme="minorHAnsi"/>
              </w:rPr>
              <w:t>Particulars of</w:t>
            </w:r>
            <w:proofErr w:type="gramEnd"/>
            <w:r w:rsidRPr="00062BBC">
              <w:rPr>
                <w:rFonts w:asciiTheme="minorHAnsi" w:hAnsiTheme="minorHAnsi" w:cstheme="minorHAnsi"/>
              </w:rPr>
              <w:t xml:space="preserve"> the Case</w:t>
            </w:r>
          </w:p>
        </w:tc>
      </w:tr>
      <w:tr w:rsidR="0044571E" w:rsidRPr="00062BBC" w14:paraId="2BD46AB0" w14:textId="77777777" w:rsidTr="00062BBC">
        <w:trPr>
          <w:trHeight w:val="499"/>
        </w:trPr>
        <w:tc>
          <w:tcPr>
            <w:tcW w:w="723" w:type="dxa"/>
          </w:tcPr>
          <w:p w14:paraId="377D4644" w14:textId="3563BCB1" w:rsidR="0044571E" w:rsidRPr="00062BBC" w:rsidRDefault="0044571E" w:rsidP="004457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126" w:type="dxa"/>
          </w:tcPr>
          <w:p w14:paraId="1B274099" w14:textId="77777777" w:rsidR="0044571E" w:rsidRPr="00062BBC" w:rsidRDefault="0044571E" w:rsidP="004457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62BBC">
              <w:rPr>
                <w:rFonts w:asciiTheme="minorHAnsi" w:hAnsiTheme="minorHAnsi" w:cstheme="minorHAnsi"/>
                <w:b/>
                <w:bCs/>
              </w:rPr>
              <w:t>[PR-21/16-DD/115/2016/DC/1485/2021]</w:t>
            </w:r>
          </w:p>
          <w:p w14:paraId="5BFD6176" w14:textId="77777777" w:rsidR="0044571E" w:rsidRPr="00062BBC" w:rsidRDefault="0044571E" w:rsidP="0044571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0" w:type="dxa"/>
          </w:tcPr>
          <w:p w14:paraId="14B053BD" w14:textId="77777777" w:rsidR="00DD2A50" w:rsidRPr="00062BBC" w:rsidRDefault="00DD2A50" w:rsidP="00DD2A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62BBC">
              <w:rPr>
                <w:rFonts w:asciiTheme="minorHAnsi" w:hAnsiTheme="minorHAnsi" w:cstheme="minorHAnsi"/>
              </w:rPr>
              <w:t xml:space="preserve">Shri K.K.V. Vara Prasad, AGM, UCO Bank, Field Inspectorate, Bangalore -Vs-CA. V. </w:t>
            </w:r>
            <w:proofErr w:type="spellStart"/>
            <w:r w:rsidRPr="00062BBC">
              <w:rPr>
                <w:rFonts w:asciiTheme="minorHAnsi" w:hAnsiTheme="minorHAnsi" w:cstheme="minorHAnsi"/>
              </w:rPr>
              <w:t>Kandaswamy</w:t>
            </w:r>
            <w:proofErr w:type="spellEnd"/>
            <w:r w:rsidRPr="00062BBC">
              <w:rPr>
                <w:rFonts w:asciiTheme="minorHAnsi" w:hAnsiTheme="minorHAnsi" w:cstheme="minorHAnsi"/>
              </w:rPr>
              <w:t xml:space="preserve"> (M.No.207573), Partner, M/s. J. Singh &amp; Associates, Chartered Accountants, Mumbai</w:t>
            </w:r>
          </w:p>
          <w:p w14:paraId="2290E601" w14:textId="77777777" w:rsidR="0044571E" w:rsidRPr="00062BBC" w:rsidRDefault="0044571E" w:rsidP="0044571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85591BD" w14:textId="142037D5" w:rsidR="00206E6D" w:rsidRPr="00062BBC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sectPr w:rsidR="00206E6D" w:rsidRPr="00062BBC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BC99" w14:textId="77777777" w:rsidR="001C1C51" w:rsidRDefault="001C1C51" w:rsidP="006352B9">
      <w:pPr>
        <w:spacing w:after="0" w:line="240" w:lineRule="auto"/>
      </w:pPr>
      <w:r>
        <w:separator/>
      </w:r>
    </w:p>
  </w:endnote>
  <w:endnote w:type="continuationSeparator" w:id="0">
    <w:p w14:paraId="625EE3D3" w14:textId="77777777" w:rsidR="001C1C51" w:rsidRDefault="001C1C51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32D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AFB9" w14:textId="77777777" w:rsidR="001C1C51" w:rsidRDefault="001C1C51" w:rsidP="006352B9">
      <w:pPr>
        <w:spacing w:after="0" w:line="240" w:lineRule="auto"/>
      </w:pPr>
      <w:r>
        <w:separator/>
      </w:r>
    </w:p>
  </w:footnote>
  <w:footnote w:type="continuationSeparator" w:id="0">
    <w:p w14:paraId="72CDFBF4" w14:textId="77777777" w:rsidR="001C1C51" w:rsidRDefault="001C1C51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04986178">
    <w:abstractNumId w:val="0"/>
  </w:num>
  <w:num w:numId="2" w16cid:durableId="1081488894">
    <w:abstractNumId w:val="0"/>
  </w:num>
  <w:num w:numId="3" w16cid:durableId="7560017">
    <w:abstractNumId w:val="0"/>
  </w:num>
  <w:num w:numId="4" w16cid:durableId="1364792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33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26708">
    <w:abstractNumId w:val="0"/>
  </w:num>
  <w:num w:numId="7" w16cid:durableId="1341546337">
    <w:abstractNumId w:val="3"/>
  </w:num>
  <w:num w:numId="8" w16cid:durableId="959146859">
    <w:abstractNumId w:val="5"/>
  </w:num>
  <w:num w:numId="9" w16cid:durableId="37781425">
    <w:abstractNumId w:val="8"/>
  </w:num>
  <w:num w:numId="10" w16cid:durableId="758982582">
    <w:abstractNumId w:val="1"/>
  </w:num>
  <w:num w:numId="11" w16cid:durableId="454834328">
    <w:abstractNumId w:val="14"/>
  </w:num>
  <w:num w:numId="12" w16cid:durableId="1314531859">
    <w:abstractNumId w:val="2"/>
  </w:num>
  <w:num w:numId="13" w16cid:durableId="145361508">
    <w:abstractNumId w:val="17"/>
  </w:num>
  <w:num w:numId="14" w16cid:durableId="828791351">
    <w:abstractNumId w:val="7"/>
  </w:num>
  <w:num w:numId="15" w16cid:durableId="1252350357">
    <w:abstractNumId w:val="13"/>
  </w:num>
  <w:num w:numId="16" w16cid:durableId="1162086395">
    <w:abstractNumId w:val="15"/>
  </w:num>
  <w:num w:numId="17" w16cid:durableId="1464730212">
    <w:abstractNumId w:val="9"/>
  </w:num>
  <w:num w:numId="18" w16cid:durableId="882714894">
    <w:abstractNumId w:val="11"/>
  </w:num>
  <w:num w:numId="19" w16cid:durableId="501966017">
    <w:abstractNumId w:val="16"/>
  </w:num>
  <w:num w:numId="20" w16cid:durableId="1676804122">
    <w:abstractNumId w:val="12"/>
  </w:num>
  <w:num w:numId="21" w16cid:durableId="158037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2BBC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3857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16E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16F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1C51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06E6D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27E9"/>
    <w:rsid w:val="002434E3"/>
    <w:rsid w:val="002436DB"/>
    <w:rsid w:val="00243AEF"/>
    <w:rsid w:val="00243CDD"/>
    <w:rsid w:val="00245E17"/>
    <w:rsid w:val="00245E1F"/>
    <w:rsid w:val="0024643A"/>
    <w:rsid w:val="00246FE0"/>
    <w:rsid w:val="002517C2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BED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18DA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0AB6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71E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CF4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10D"/>
    <w:rsid w:val="006464DF"/>
    <w:rsid w:val="00647605"/>
    <w:rsid w:val="00650233"/>
    <w:rsid w:val="00650CD3"/>
    <w:rsid w:val="00651112"/>
    <w:rsid w:val="006526B4"/>
    <w:rsid w:val="00654C86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149F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58D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32D"/>
    <w:rsid w:val="008104B4"/>
    <w:rsid w:val="00810E7F"/>
    <w:rsid w:val="008116DA"/>
    <w:rsid w:val="00811F2A"/>
    <w:rsid w:val="0081362C"/>
    <w:rsid w:val="00813C21"/>
    <w:rsid w:val="008149C5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4A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516E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7F5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5AE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077"/>
    <w:rsid w:val="009F6310"/>
    <w:rsid w:val="009F65C2"/>
    <w:rsid w:val="00A025A4"/>
    <w:rsid w:val="00A02888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36D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BC2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436"/>
    <w:rsid w:val="00CA3B38"/>
    <w:rsid w:val="00CA7D17"/>
    <w:rsid w:val="00CB03E4"/>
    <w:rsid w:val="00CB167D"/>
    <w:rsid w:val="00CB1B35"/>
    <w:rsid w:val="00CB1B8A"/>
    <w:rsid w:val="00CB2C8B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4E49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081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A50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1748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2AF5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753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770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4890C7EC-B78C-4732-BDA7-18723972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5DB7-A34C-4912-9587-B241C6B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geetha.anirudha@icai.in</cp:lastModifiedBy>
  <cp:revision>4</cp:revision>
  <cp:lastPrinted>2020-02-28T11:55:00Z</cp:lastPrinted>
  <dcterms:created xsi:type="dcterms:W3CDTF">2022-12-27T04:53:00Z</dcterms:created>
  <dcterms:modified xsi:type="dcterms:W3CDTF">2022-12-27T04:54:00Z</dcterms:modified>
</cp:coreProperties>
</file>