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951" w14:textId="77777777" w:rsidR="008100BA" w:rsidRPr="00E03C15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03C15">
        <w:rPr>
          <w:rFonts w:asciiTheme="minorHAnsi" w:hAnsiTheme="minorHAnsi" w:cstheme="minorHAnsi"/>
          <w:b/>
          <w:bCs/>
          <w:sz w:val="24"/>
          <w:szCs w:val="24"/>
          <w:u w:val="single"/>
        </w:rPr>
        <w:t>Disciplinary Committee (Bench-III)</w:t>
      </w:r>
    </w:p>
    <w:p w14:paraId="7CCDDB1C" w14:textId="77777777" w:rsidR="008100BA" w:rsidRPr="00E03C15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03C15">
        <w:rPr>
          <w:rFonts w:asciiTheme="minorHAnsi" w:hAnsiTheme="minorHAnsi" w:cstheme="minorHAnsi"/>
          <w:b/>
          <w:bCs/>
          <w:sz w:val="24"/>
          <w:szCs w:val="24"/>
          <w:u w:val="single"/>
        </w:rPr>
        <w:t>Constituted under Section 21B of the Chartered Accountant Act 1949</w:t>
      </w:r>
    </w:p>
    <w:p w14:paraId="005BB457" w14:textId="77777777" w:rsidR="008100BA" w:rsidRPr="00E03C15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F3C09E" w14:textId="077095DC" w:rsidR="00910088" w:rsidRPr="00E03C15" w:rsidRDefault="008100BA" w:rsidP="008100B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3C15">
        <w:rPr>
          <w:rFonts w:asciiTheme="minorHAnsi" w:hAnsiTheme="minorHAnsi" w:cstheme="minorHAnsi"/>
          <w:b/>
          <w:sz w:val="24"/>
          <w:szCs w:val="24"/>
        </w:rPr>
        <w:t xml:space="preserve">Date and time of </w:t>
      </w:r>
      <w:r w:rsidR="00FC1CCC" w:rsidRPr="00E03C15">
        <w:rPr>
          <w:rFonts w:asciiTheme="minorHAnsi" w:hAnsiTheme="minorHAnsi" w:cstheme="minorHAnsi"/>
          <w:b/>
          <w:sz w:val="24"/>
          <w:szCs w:val="24"/>
        </w:rPr>
        <w:t xml:space="preserve">Meeting </w:t>
      </w:r>
      <w:r w:rsidR="00065418" w:rsidRPr="00E03C15">
        <w:rPr>
          <w:rFonts w:asciiTheme="minorHAnsi" w:hAnsiTheme="minorHAnsi" w:cstheme="minorHAnsi"/>
          <w:b/>
          <w:sz w:val="24"/>
          <w:szCs w:val="24"/>
        </w:rPr>
        <w:tab/>
        <w:t xml:space="preserve"> :</w:t>
      </w:r>
      <w:r w:rsidR="00FC1CCC" w:rsidRPr="00E03C15">
        <w:rPr>
          <w:rFonts w:asciiTheme="minorHAnsi" w:hAnsiTheme="minorHAnsi" w:cstheme="minorHAnsi"/>
          <w:b/>
          <w:sz w:val="24"/>
          <w:szCs w:val="24"/>
        </w:rPr>
        <w:tab/>
      </w:r>
      <w:r w:rsidR="00910088" w:rsidRPr="00E03C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3C15" w:rsidRPr="00E03C15">
        <w:rPr>
          <w:rFonts w:asciiTheme="minorHAnsi" w:hAnsiTheme="minorHAnsi" w:cstheme="minorHAnsi"/>
          <w:b/>
          <w:sz w:val="24"/>
          <w:szCs w:val="24"/>
        </w:rPr>
        <w:t>25</w:t>
      </w:r>
      <w:r w:rsidR="00910088" w:rsidRPr="00E03C15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910088" w:rsidRPr="00E03C15">
        <w:rPr>
          <w:rFonts w:asciiTheme="minorHAnsi" w:hAnsiTheme="minorHAnsi" w:cstheme="minorHAnsi"/>
          <w:b/>
          <w:sz w:val="24"/>
          <w:szCs w:val="24"/>
        </w:rPr>
        <w:t xml:space="preserve"> April, 2022 </w:t>
      </w:r>
      <w:r w:rsidR="00932FCE" w:rsidRPr="00E03C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42E8" w:rsidRPr="00E03C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C15">
        <w:rPr>
          <w:rFonts w:asciiTheme="minorHAnsi" w:hAnsiTheme="minorHAnsi" w:cstheme="minorHAnsi"/>
          <w:b/>
          <w:sz w:val="24"/>
          <w:szCs w:val="24"/>
        </w:rPr>
        <w:t>at 1</w:t>
      </w:r>
      <w:r w:rsidR="002B3748" w:rsidRPr="00E03C15">
        <w:rPr>
          <w:rFonts w:asciiTheme="minorHAnsi" w:hAnsiTheme="minorHAnsi" w:cstheme="minorHAnsi"/>
          <w:b/>
          <w:sz w:val="24"/>
          <w:szCs w:val="24"/>
        </w:rPr>
        <w:t>1</w:t>
      </w:r>
      <w:r w:rsidRPr="00E03C15">
        <w:rPr>
          <w:rFonts w:asciiTheme="minorHAnsi" w:hAnsiTheme="minorHAnsi" w:cstheme="minorHAnsi"/>
          <w:b/>
          <w:sz w:val="24"/>
          <w:szCs w:val="24"/>
        </w:rPr>
        <w:t>:</w:t>
      </w:r>
      <w:r w:rsidR="00EA2F8A" w:rsidRPr="00E03C15">
        <w:rPr>
          <w:rFonts w:asciiTheme="minorHAnsi" w:hAnsiTheme="minorHAnsi" w:cstheme="minorHAnsi"/>
          <w:b/>
          <w:sz w:val="24"/>
          <w:szCs w:val="24"/>
        </w:rPr>
        <w:t>0</w:t>
      </w:r>
      <w:r w:rsidRPr="00E03C15">
        <w:rPr>
          <w:rFonts w:asciiTheme="minorHAnsi" w:hAnsiTheme="minorHAnsi" w:cstheme="minorHAnsi"/>
          <w:b/>
          <w:sz w:val="24"/>
          <w:szCs w:val="24"/>
        </w:rPr>
        <w:t>0 A.M.</w:t>
      </w:r>
      <w:r w:rsidR="00910088" w:rsidRPr="00E03C15">
        <w:rPr>
          <w:rFonts w:asciiTheme="minorHAnsi" w:hAnsiTheme="minorHAnsi" w:cstheme="minorHAnsi"/>
          <w:b/>
          <w:sz w:val="24"/>
          <w:szCs w:val="24"/>
        </w:rPr>
        <w:t xml:space="preserve"> through Video Conferencing</w:t>
      </w:r>
    </w:p>
    <w:p w14:paraId="59222820" w14:textId="79704AD5" w:rsidR="008100BA" w:rsidRPr="00E03C15" w:rsidRDefault="008100BA" w:rsidP="008100B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3C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6A2826" w14:textId="77777777" w:rsidR="008100BA" w:rsidRPr="00E03C15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992F779" w14:textId="5FDA86B3" w:rsidR="008100BA" w:rsidRPr="00E03C15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03C1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Cause list for </w:t>
      </w:r>
      <w:r w:rsidR="00910088" w:rsidRPr="00E03C15">
        <w:rPr>
          <w:rFonts w:asciiTheme="minorHAnsi" w:hAnsiTheme="minorHAnsi" w:cstheme="minorHAnsi"/>
          <w:b/>
          <w:bCs/>
          <w:sz w:val="24"/>
          <w:szCs w:val="24"/>
          <w:u w:val="single"/>
        </w:rPr>
        <w:t>Award of Punishment</w:t>
      </w:r>
      <w:r w:rsidR="00F72AF5" w:rsidRPr="00E03C1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69B7AA73" w14:textId="77777777" w:rsidR="003350D3" w:rsidRPr="00E03C15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717C5A" w:rsidRPr="00E03C15" w14:paraId="10B2FEC6" w14:textId="77777777" w:rsidTr="008C3137">
        <w:trPr>
          <w:trHeight w:val="499"/>
        </w:trPr>
        <w:tc>
          <w:tcPr>
            <w:tcW w:w="723" w:type="dxa"/>
          </w:tcPr>
          <w:p w14:paraId="446B1F4E" w14:textId="77777777" w:rsidR="00717C5A" w:rsidRPr="00E03C15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S.No</w:t>
            </w:r>
            <w:proofErr w:type="spellEnd"/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64" w:type="dxa"/>
          </w:tcPr>
          <w:p w14:paraId="7CCAA4D4" w14:textId="77777777" w:rsidR="00717C5A" w:rsidRPr="00E03C15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Case No.</w:t>
            </w:r>
          </w:p>
          <w:p w14:paraId="5C9CD245" w14:textId="77777777" w:rsidR="0056420C" w:rsidRPr="00E03C15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073B803B" w14:textId="77777777" w:rsidR="00717C5A" w:rsidRPr="00E03C15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E03C15" w:rsidRPr="00E03C15" w14:paraId="18672AD5" w14:textId="77777777" w:rsidTr="008C3137">
        <w:trPr>
          <w:trHeight w:val="499"/>
        </w:trPr>
        <w:tc>
          <w:tcPr>
            <w:tcW w:w="723" w:type="dxa"/>
          </w:tcPr>
          <w:p w14:paraId="1914C69F" w14:textId="38A29781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14:paraId="4D148F3D" w14:textId="4385880F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PR-174A/2017/DD/229/2017/DC/1351/2020</w:t>
            </w:r>
          </w:p>
        </w:tc>
        <w:tc>
          <w:tcPr>
            <w:tcW w:w="4062" w:type="dxa"/>
          </w:tcPr>
          <w:p w14:paraId="28C7E9F5" w14:textId="72D1F031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Shri Anil Kumar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Ravuri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&amp; Mrs.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SatyavaniRavuri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(through their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authorised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representative Mr. Vijay Kumar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Brungi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), Hyderabad-Vs-CA. T.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Partha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Saradhi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M.No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. 013477)</w:t>
            </w:r>
          </w:p>
        </w:tc>
      </w:tr>
      <w:tr w:rsidR="00E03C15" w:rsidRPr="00E03C15" w14:paraId="1E04F46E" w14:textId="77777777" w:rsidTr="008C3137">
        <w:trPr>
          <w:trHeight w:val="499"/>
        </w:trPr>
        <w:tc>
          <w:tcPr>
            <w:tcW w:w="723" w:type="dxa"/>
          </w:tcPr>
          <w:p w14:paraId="2BE580CD" w14:textId="61021018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14:paraId="1E8B02BB" w14:textId="40754F71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[PR-G-280/17/DD/270/2017/DC/1343/2020]</w:t>
            </w:r>
          </w:p>
        </w:tc>
        <w:tc>
          <w:tcPr>
            <w:tcW w:w="4062" w:type="dxa"/>
          </w:tcPr>
          <w:p w14:paraId="55F473A2" w14:textId="7AF88F31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Shri T. Rajah Balaji,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Supdt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. Of Police, CBI, BS&amp;FC, CBI, Bangalore-Vs-                                 CA. B.V.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Venkhatesan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M.No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. 023941), Salem</w:t>
            </w:r>
          </w:p>
        </w:tc>
      </w:tr>
      <w:tr w:rsidR="00E03C15" w:rsidRPr="00E03C15" w14:paraId="5DBFA2DA" w14:textId="77777777" w:rsidTr="008C3137">
        <w:trPr>
          <w:trHeight w:val="499"/>
        </w:trPr>
        <w:tc>
          <w:tcPr>
            <w:tcW w:w="723" w:type="dxa"/>
          </w:tcPr>
          <w:p w14:paraId="68FCB1EE" w14:textId="668A0A26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4" w:type="dxa"/>
          </w:tcPr>
          <w:p w14:paraId="4142DDF7" w14:textId="06F10498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[PR-249/18-DD/261/2018] -DC/1383/2020</w:t>
            </w:r>
          </w:p>
        </w:tc>
        <w:tc>
          <w:tcPr>
            <w:tcW w:w="4062" w:type="dxa"/>
          </w:tcPr>
          <w:p w14:paraId="3D4A12CA" w14:textId="08C124B9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Sarvabhoum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Gagali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,  Indi (Karnataka)</w:t>
            </w:r>
            <w:r w:rsidRPr="00E03C15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-Vs-</w:t>
            </w:r>
            <w:r w:rsidRPr="00E03C15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CA. C.V.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Kittur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(M.No.006970) of M/s. C.V.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Kittur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&amp; Company, Chartered Accountants, Belagavi (Karnataka)</w:t>
            </w:r>
            <w:r w:rsidRPr="00E03C1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E03C15" w:rsidRPr="00E03C15" w14:paraId="012D3B9F" w14:textId="77777777" w:rsidTr="008C3137">
        <w:trPr>
          <w:trHeight w:val="499"/>
        </w:trPr>
        <w:tc>
          <w:tcPr>
            <w:tcW w:w="723" w:type="dxa"/>
          </w:tcPr>
          <w:p w14:paraId="2F1BE2DF" w14:textId="28231B48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4" w:type="dxa"/>
          </w:tcPr>
          <w:p w14:paraId="1959FFB8" w14:textId="77777777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[PPR/254G/16/DD/119/INF/16]-DC/1014/2019]</w:t>
            </w:r>
          </w:p>
          <w:p w14:paraId="5BDB43BA" w14:textId="2A462255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05C211B0" w14:textId="69304B54" w:rsidR="00E03C15" w:rsidRPr="00E03C15" w:rsidRDefault="00E03C15" w:rsidP="00E03C15">
            <w:pPr>
              <w:spacing w:after="2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P. Murali Mohana Rao (M.No.023412) of M/s. P. Murali &amp; Co., Hyderabad in Re:</w:t>
            </w:r>
          </w:p>
        </w:tc>
      </w:tr>
      <w:tr w:rsidR="00E03C15" w:rsidRPr="00E03C15" w14:paraId="4ABCA87B" w14:textId="77777777" w:rsidTr="008C3137">
        <w:trPr>
          <w:trHeight w:val="499"/>
        </w:trPr>
        <w:tc>
          <w:tcPr>
            <w:tcW w:w="723" w:type="dxa"/>
          </w:tcPr>
          <w:p w14:paraId="56F27FD5" w14:textId="0CF2908F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4" w:type="dxa"/>
          </w:tcPr>
          <w:p w14:paraId="0F94633D" w14:textId="77777777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PPR/P/071/17/DD/59/TAMC/INF/17-DC/1273/2020</w:t>
            </w:r>
          </w:p>
          <w:p w14:paraId="301EFE66" w14:textId="12A0FA06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72DC712F" w14:textId="77777777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CA.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Valady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Vaidhyanathan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Ramanathan (M. No.010291), Chennai, Tamil Nadu in Re:</w:t>
            </w:r>
          </w:p>
          <w:p w14:paraId="301257BD" w14:textId="5F9FDAFD" w:rsidR="00E03C15" w:rsidRPr="00E03C15" w:rsidRDefault="00E03C15" w:rsidP="00E03C15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03C15" w:rsidRPr="00E03C15" w14:paraId="3D51136B" w14:textId="77777777" w:rsidTr="008C3137">
        <w:trPr>
          <w:trHeight w:val="499"/>
        </w:trPr>
        <w:tc>
          <w:tcPr>
            <w:tcW w:w="723" w:type="dxa"/>
          </w:tcPr>
          <w:p w14:paraId="40BDB85E" w14:textId="0BC7317E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4" w:type="dxa"/>
          </w:tcPr>
          <w:p w14:paraId="53EDA807" w14:textId="77777777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[PR/G/267/18-DD/49/18]—DC/1142/2019]</w:t>
            </w:r>
          </w:p>
          <w:p w14:paraId="4956BA5A" w14:textId="7391D464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1F37DE1F" w14:textId="2C9A53B2" w:rsidR="00E03C15" w:rsidRPr="00E03C15" w:rsidRDefault="00E03C15" w:rsidP="00E03C15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Shri H.P. Prakash, IFS, Commissioner &amp; E/O, Secretary to Government, Rural Drinking Water and Sanitation Department, Bengaluru</w:t>
            </w:r>
            <w:r w:rsidRPr="00E03C15">
              <w:rPr>
                <w:rFonts w:asciiTheme="minorHAnsi" w:hAnsiTheme="minorHAnsi" w:cstheme="minorHAnsi"/>
                <w:sz w:val="24"/>
                <w:szCs w:val="24"/>
              </w:rPr>
              <w:br/>
              <w:t>-Vs-</w:t>
            </w:r>
            <w:r w:rsidRPr="00E03C15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CA. T.S.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Giri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(M.No.202833) of M/s. T.S.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Giri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&amp; Associates, Chartered Accountants, Bengaluru</w:t>
            </w:r>
          </w:p>
        </w:tc>
      </w:tr>
      <w:tr w:rsidR="00E03C15" w:rsidRPr="00E03C15" w14:paraId="7097D4AF" w14:textId="77777777" w:rsidTr="008C3137">
        <w:trPr>
          <w:trHeight w:val="499"/>
        </w:trPr>
        <w:tc>
          <w:tcPr>
            <w:tcW w:w="723" w:type="dxa"/>
          </w:tcPr>
          <w:p w14:paraId="597A83D7" w14:textId="73C2623F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64" w:type="dxa"/>
          </w:tcPr>
          <w:p w14:paraId="31463EC7" w14:textId="77777777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[PR-63/14-DD/172/2014]-DC/790/2018]</w:t>
            </w:r>
          </w:p>
          <w:p w14:paraId="4C20B828" w14:textId="2A6D248F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02F29D4C" w14:textId="77777777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Chief Manager, Punjab National Bank, Large Corporate Branch, </w:t>
            </w:r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Hyderabad</w:t>
            </w:r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-Vs-</w:t>
            </w:r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CA. Chandan Chauhan (M.No.401474), Hyderabad</w:t>
            </w:r>
          </w:p>
          <w:p w14:paraId="1E45A356" w14:textId="3C8DE3E9" w:rsidR="00E03C15" w:rsidRPr="00E03C15" w:rsidRDefault="00E03C15" w:rsidP="00E03C15">
            <w:pPr>
              <w:spacing w:after="2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03C15" w:rsidRPr="00E03C15" w14:paraId="3A84B0B8" w14:textId="77777777" w:rsidTr="008C3137">
        <w:trPr>
          <w:trHeight w:val="499"/>
        </w:trPr>
        <w:tc>
          <w:tcPr>
            <w:tcW w:w="723" w:type="dxa"/>
          </w:tcPr>
          <w:p w14:paraId="1C1B2FBC" w14:textId="572DE986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664" w:type="dxa"/>
          </w:tcPr>
          <w:p w14:paraId="6EE31428" w14:textId="2870AF1D" w:rsidR="00E03C15" w:rsidRPr="00E03C15" w:rsidRDefault="00E03C15" w:rsidP="00E03C15">
            <w:pPr>
              <w:spacing w:after="24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3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[PR-267/16-DD/292/2016] -DC/1384/2020]</w:t>
            </w:r>
          </w:p>
          <w:p w14:paraId="5A0302F5" w14:textId="47DC3AB1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40954BAB" w14:textId="3789A81C" w:rsidR="00E03C15" w:rsidRPr="00E03C15" w:rsidRDefault="00E03C15" w:rsidP="00E03C15">
            <w:pPr>
              <w:spacing w:after="2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Shri N.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Rajashekara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, CBI, Bank Securities &amp; Fraud Cell, Bangalore</w:t>
            </w:r>
            <w:r w:rsidRPr="00E03C15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      -Vs-</w:t>
            </w:r>
            <w:r w:rsidRPr="00E03C15">
              <w:rPr>
                <w:rFonts w:asciiTheme="minorHAnsi" w:hAnsiTheme="minorHAnsi" w:cstheme="minorHAnsi"/>
                <w:sz w:val="24"/>
                <w:szCs w:val="24"/>
              </w:rPr>
              <w:br/>
              <w:t>CA. Chandan Chouhan (M.No.401474) of M/s. C.S. Chauhan &amp; Associates, Chartered Accountants, Hyderabad</w:t>
            </w:r>
          </w:p>
        </w:tc>
      </w:tr>
      <w:tr w:rsidR="00E03C15" w:rsidRPr="00E03C15" w14:paraId="3C2AF60B" w14:textId="77777777" w:rsidTr="008C3137">
        <w:trPr>
          <w:trHeight w:val="499"/>
        </w:trPr>
        <w:tc>
          <w:tcPr>
            <w:tcW w:w="723" w:type="dxa"/>
          </w:tcPr>
          <w:p w14:paraId="1DBDBEF2" w14:textId="1764983E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64" w:type="dxa"/>
          </w:tcPr>
          <w:p w14:paraId="1353190B" w14:textId="65928F74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[PR/166/18/DD/243/2018]-DC/1423/2021</w:t>
            </w:r>
          </w:p>
        </w:tc>
        <w:tc>
          <w:tcPr>
            <w:tcW w:w="4062" w:type="dxa"/>
          </w:tcPr>
          <w:p w14:paraId="75F46747" w14:textId="3AC84238" w:rsidR="00E03C15" w:rsidRPr="00E03C15" w:rsidRDefault="00E03C15" w:rsidP="00E03C15">
            <w:pPr>
              <w:spacing w:after="2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DBS Bank Limited, Through its </w:t>
            </w:r>
            <w:proofErr w:type="spellStart"/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Authorised</w:t>
            </w:r>
            <w:proofErr w:type="spellEnd"/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Signatory, Shri Nitin </w:t>
            </w:r>
            <w:proofErr w:type="spellStart"/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Parar</w:t>
            </w:r>
            <w:proofErr w:type="spellEnd"/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Mumbai</w:t>
            </w:r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  -Vs-</w:t>
            </w:r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CA. A. Amarnath (M.No.213629) of M/s. B V Swami &amp; Co., Chartered Accountants, Bengaluru</w:t>
            </w:r>
          </w:p>
        </w:tc>
      </w:tr>
      <w:tr w:rsidR="00E03C15" w:rsidRPr="00E03C15" w14:paraId="1A9D9715" w14:textId="77777777" w:rsidTr="008C3137">
        <w:trPr>
          <w:trHeight w:val="499"/>
        </w:trPr>
        <w:tc>
          <w:tcPr>
            <w:tcW w:w="723" w:type="dxa"/>
          </w:tcPr>
          <w:p w14:paraId="59FF1F46" w14:textId="76F16F5A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64" w:type="dxa"/>
          </w:tcPr>
          <w:p w14:paraId="2B5F96D3" w14:textId="6C932D52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[PR-21/17-DD/59/2017/DC/1266/2020]</w:t>
            </w:r>
          </w:p>
        </w:tc>
        <w:tc>
          <w:tcPr>
            <w:tcW w:w="4062" w:type="dxa"/>
          </w:tcPr>
          <w:p w14:paraId="0D29E0B1" w14:textId="653E9B7F" w:rsidR="00E03C15" w:rsidRPr="00E03C15" w:rsidRDefault="00E03C15" w:rsidP="00E03C15">
            <w:pPr>
              <w:spacing w:after="2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Shri Sukumar Roy, Director, M/s. Amer-</w:t>
            </w:r>
            <w:proofErr w:type="spellStart"/>
            <w:r w:rsidRPr="00E03C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SilKetexPvt</w:t>
            </w:r>
            <w:proofErr w:type="spellEnd"/>
            <w:r w:rsidRPr="00E03C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03C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Ltd.,Kharagpur</w:t>
            </w:r>
            <w:proofErr w:type="spellEnd"/>
            <w:r w:rsidRPr="00E03C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(West Bengal)-vs-CA. N.R. Krishnamoorthy (M.No.020638) Partner, M/s. Ford Rhodes Parks &amp; Co., LLP, Chartered Accountants, Chennai</w:t>
            </w:r>
          </w:p>
        </w:tc>
      </w:tr>
      <w:tr w:rsidR="00E03C15" w:rsidRPr="00E03C15" w14:paraId="5F9DE27F" w14:textId="77777777" w:rsidTr="008C3137">
        <w:trPr>
          <w:trHeight w:val="499"/>
        </w:trPr>
        <w:tc>
          <w:tcPr>
            <w:tcW w:w="723" w:type="dxa"/>
          </w:tcPr>
          <w:p w14:paraId="199FA1E2" w14:textId="56EA2E98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64" w:type="dxa"/>
          </w:tcPr>
          <w:p w14:paraId="1C120D9B" w14:textId="7801E4D9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sz w:val="24"/>
                <w:szCs w:val="24"/>
              </w:rPr>
              <w:t>[PR-48E/16-DD/227/2016]-DC/1385/2020]</w:t>
            </w:r>
          </w:p>
        </w:tc>
        <w:tc>
          <w:tcPr>
            <w:tcW w:w="4062" w:type="dxa"/>
          </w:tcPr>
          <w:p w14:paraId="7BB552F7" w14:textId="77777777" w:rsidR="00E03C15" w:rsidRPr="00E03C15" w:rsidRDefault="00E03C15" w:rsidP="00E03C1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  </w:t>
            </w:r>
            <w:proofErr w:type="spellStart"/>
            <w:r w:rsidRPr="00E03C15">
              <w:rPr>
                <w:rFonts w:asciiTheme="minorHAnsi" w:hAnsiTheme="minorHAnsi" w:cstheme="minorHAnsi"/>
                <w:bCs/>
                <w:sz w:val="24"/>
                <w:szCs w:val="24"/>
              </w:rPr>
              <w:t>Rajashekara</w:t>
            </w:r>
            <w:proofErr w:type="spellEnd"/>
            <w:r w:rsidRPr="00E03C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N. </w:t>
            </w:r>
            <w:proofErr w:type="spellStart"/>
            <w:r w:rsidRPr="00E03C15">
              <w:rPr>
                <w:rFonts w:asciiTheme="minorHAnsi" w:hAnsiTheme="minorHAnsi" w:cstheme="minorHAnsi"/>
                <w:bCs/>
                <w:sz w:val="24"/>
                <w:szCs w:val="24"/>
              </w:rPr>
              <w:t>Supdt</w:t>
            </w:r>
            <w:proofErr w:type="spellEnd"/>
            <w:r w:rsidRPr="00E03C15">
              <w:rPr>
                <w:rFonts w:asciiTheme="minorHAnsi" w:hAnsiTheme="minorHAnsi" w:cstheme="minorHAnsi"/>
                <w:bCs/>
                <w:sz w:val="24"/>
                <w:szCs w:val="24"/>
              </w:rPr>
              <w:t>. of Police, CBI, Bangalore</w:t>
            </w:r>
          </w:p>
          <w:p w14:paraId="763CB8CD" w14:textId="77777777" w:rsidR="00E03C15" w:rsidRPr="00E03C15" w:rsidRDefault="00E03C15" w:rsidP="00E03C1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Cs/>
                <w:sz w:val="24"/>
                <w:szCs w:val="24"/>
              </w:rPr>
              <w:t>-Vs-</w:t>
            </w:r>
          </w:p>
          <w:p w14:paraId="7BA0B71E" w14:textId="370308D9" w:rsidR="00E03C15" w:rsidRPr="00E03C15" w:rsidRDefault="00E03C15" w:rsidP="00E03C1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E03C15">
              <w:rPr>
                <w:rFonts w:asciiTheme="minorHAnsi" w:hAnsiTheme="minorHAnsi" w:cstheme="minorHAnsi"/>
                <w:bCs/>
                <w:sz w:val="24"/>
                <w:szCs w:val="24"/>
              </w:rPr>
              <w:t>Balasubramaniyan</w:t>
            </w:r>
            <w:proofErr w:type="spellEnd"/>
            <w:r w:rsidRPr="00E03C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S. (M.No.020320) of M/s. S. </w:t>
            </w:r>
            <w:proofErr w:type="spellStart"/>
            <w:r w:rsidRPr="00E03C15">
              <w:rPr>
                <w:rFonts w:asciiTheme="minorHAnsi" w:hAnsiTheme="minorHAnsi" w:cstheme="minorHAnsi"/>
                <w:bCs/>
                <w:sz w:val="24"/>
                <w:szCs w:val="24"/>
              </w:rPr>
              <w:t>Balasubramaniyan</w:t>
            </w:r>
            <w:proofErr w:type="spellEnd"/>
            <w:r w:rsidRPr="00E03C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&amp; Co., Chartered Accountants, Chennai</w:t>
            </w:r>
          </w:p>
        </w:tc>
      </w:tr>
    </w:tbl>
    <w:p w14:paraId="1E5D6867" w14:textId="77777777" w:rsidR="00FE06B6" w:rsidRPr="00E03C15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0A0698F" w14:textId="77777777" w:rsidR="00206E6D" w:rsidRPr="00E03C15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4FE61DA" w14:textId="77777777" w:rsidR="00206E6D" w:rsidRPr="00E03C15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DFCA5F0" w14:textId="77777777" w:rsidR="00206E6D" w:rsidRPr="00E03C15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076B571" w14:textId="77777777" w:rsidR="00206E6D" w:rsidRPr="00E03C15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51B6DF1" w14:textId="77777777" w:rsidR="00206E6D" w:rsidRPr="00E03C15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85591BD" w14:textId="77777777" w:rsidR="00206E6D" w:rsidRPr="00E03C15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206E6D" w:rsidRPr="00E03C15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6C60" w14:textId="77777777" w:rsidR="00212D9C" w:rsidRDefault="00212D9C" w:rsidP="006352B9">
      <w:pPr>
        <w:spacing w:after="0" w:line="240" w:lineRule="auto"/>
      </w:pPr>
      <w:r>
        <w:separator/>
      </w:r>
    </w:p>
  </w:endnote>
  <w:endnote w:type="continuationSeparator" w:id="0">
    <w:p w14:paraId="3DCF03BB" w14:textId="77777777" w:rsidR="00212D9C" w:rsidRDefault="00212D9C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32D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CEEB" w14:textId="77777777" w:rsidR="00212D9C" w:rsidRDefault="00212D9C" w:rsidP="006352B9">
      <w:pPr>
        <w:spacing w:after="0" w:line="240" w:lineRule="auto"/>
      </w:pPr>
      <w:r>
        <w:separator/>
      </w:r>
    </w:p>
  </w:footnote>
  <w:footnote w:type="continuationSeparator" w:id="0">
    <w:p w14:paraId="755553A8" w14:textId="77777777" w:rsidR="00212D9C" w:rsidRDefault="00212D9C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78076407">
    <w:abstractNumId w:val="0"/>
  </w:num>
  <w:num w:numId="2" w16cid:durableId="543909798">
    <w:abstractNumId w:val="0"/>
  </w:num>
  <w:num w:numId="3" w16cid:durableId="20054616">
    <w:abstractNumId w:val="0"/>
  </w:num>
  <w:num w:numId="4" w16cid:durableId="1164856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0074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0181816">
    <w:abstractNumId w:val="0"/>
  </w:num>
  <w:num w:numId="7" w16cid:durableId="102001779">
    <w:abstractNumId w:val="3"/>
  </w:num>
  <w:num w:numId="8" w16cid:durableId="227494983">
    <w:abstractNumId w:val="5"/>
  </w:num>
  <w:num w:numId="9" w16cid:durableId="1535536111">
    <w:abstractNumId w:val="8"/>
  </w:num>
  <w:num w:numId="10" w16cid:durableId="1222133493">
    <w:abstractNumId w:val="1"/>
  </w:num>
  <w:num w:numId="11" w16cid:durableId="9724361">
    <w:abstractNumId w:val="14"/>
  </w:num>
  <w:num w:numId="12" w16cid:durableId="893351262">
    <w:abstractNumId w:val="2"/>
  </w:num>
  <w:num w:numId="13" w16cid:durableId="1156261723">
    <w:abstractNumId w:val="17"/>
  </w:num>
  <w:num w:numId="14" w16cid:durableId="226304958">
    <w:abstractNumId w:val="7"/>
  </w:num>
  <w:num w:numId="15" w16cid:durableId="1929582250">
    <w:abstractNumId w:val="13"/>
  </w:num>
  <w:num w:numId="16" w16cid:durableId="263155203">
    <w:abstractNumId w:val="15"/>
  </w:num>
  <w:num w:numId="17" w16cid:durableId="2086952829">
    <w:abstractNumId w:val="9"/>
  </w:num>
  <w:num w:numId="18" w16cid:durableId="614874937">
    <w:abstractNumId w:val="11"/>
  </w:num>
  <w:num w:numId="19" w16cid:durableId="132261278">
    <w:abstractNumId w:val="16"/>
  </w:num>
  <w:num w:numId="20" w16cid:durableId="16738071">
    <w:abstractNumId w:val="12"/>
  </w:num>
  <w:num w:numId="21" w16cid:durableId="1519538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5418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16F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06E6D"/>
    <w:rsid w:val="002110D4"/>
    <w:rsid w:val="00211536"/>
    <w:rsid w:val="00211FA5"/>
    <w:rsid w:val="00212B76"/>
    <w:rsid w:val="00212D9C"/>
    <w:rsid w:val="0021338D"/>
    <w:rsid w:val="002134BE"/>
    <w:rsid w:val="002139F8"/>
    <w:rsid w:val="00214CF8"/>
    <w:rsid w:val="0021523C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17C2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18DA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46AC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32D"/>
    <w:rsid w:val="008104B4"/>
    <w:rsid w:val="00810E7F"/>
    <w:rsid w:val="00811F2A"/>
    <w:rsid w:val="0081362C"/>
    <w:rsid w:val="00813C21"/>
    <w:rsid w:val="008149C5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88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7F5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5AE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2888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3ED1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BC2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081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3C15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1748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2AF5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CCC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056388DC-8D07-4487-BFD6-6AC9ADC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5DB7-A34C-4912-9587-B241C6B0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ANUSHKA AK</cp:lastModifiedBy>
  <cp:revision>3</cp:revision>
  <cp:lastPrinted>2020-02-28T11:55:00Z</cp:lastPrinted>
  <dcterms:created xsi:type="dcterms:W3CDTF">2022-04-14T07:17:00Z</dcterms:created>
  <dcterms:modified xsi:type="dcterms:W3CDTF">2022-04-14T07:22:00Z</dcterms:modified>
</cp:coreProperties>
</file>