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C3" w:rsidRDefault="001D37C3" w:rsidP="00F3550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550F">
        <w:rPr>
          <w:rFonts w:ascii="Arial" w:hAnsi="Arial" w:cs="Arial"/>
          <w:b/>
          <w:sz w:val="24"/>
          <w:szCs w:val="24"/>
          <w:u w:val="single"/>
        </w:rPr>
        <w:t>Board of Discipline</w:t>
      </w:r>
    </w:p>
    <w:p w:rsidR="00DD212E" w:rsidRPr="00DD212E" w:rsidRDefault="00DD212E" w:rsidP="00F3550F">
      <w:pPr>
        <w:spacing w:after="0"/>
        <w:jc w:val="center"/>
        <w:rPr>
          <w:rFonts w:ascii="Arial" w:hAnsi="Arial" w:cs="Arial"/>
          <w:b/>
          <w:sz w:val="12"/>
          <w:szCs w:val="24"/>
          <w:u w:val="single"/>
        </w:rPr>
      </w:pPr>
    </w:p>
    <w:p w:rsidR="001D37C3" w:rsidRPr="00960B36" w:rsidRDefault="001D37C3" w:rsidP="00F3550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0B36">
        <w:rPr>
          <w:rFonts w:ascii="Arial" w:hAnsi="Arial" w:cs="Arial"/>
          <w:b/>
          <w:sz w:val="24"/>
          <w:szCs w:val="24"/>
          <w:u w:val="single"/>
        </w:rPr>
        <w:t>(</w:t>
      </w:r>
      <w:r w:rsidR="00D47A52" w:rsidRPr="00960B36">
        <w:rPr>
          <w:rFonts w:ascii="Arial" w:hAnsi="Arial" w:cs="Arial"/>
          <w:b/>
          <w:sz w:val="24"/>
          <w:szCs w:val="24"/>
          <w:u w:val="single"/>
        </w:rPr>
        <w:t>Constituted under section 21</w:t>
      </w:r>
      <w:r w:rsidRPr="00960B36">
        <w:rPr>
          <w:rFonts w:ascii="Arial" w:hAnsi="Arial" w:cs="Arial"/>
          <w:b/>
          <w:sz w:val="24"/>
          <w:szCs w:val="24"/>
          <w:u w:val="single"/>
        </w:rPr>
        <w:t>A</w:t>
      </w:r>
      <w:r w:rsidR="00D47A52" w:rsidRPr="00960B36">
        <w:rPr>
          <w:rFonts w:ascii="Arial" w:hAnsi="Arial" w:cs="Arial"/>
          <w:b/>
          <w:sz w:val="24"/>
          <w:szCs w:val="24"/>
          <w:u w:val="single"/>
        </w:rPr>
        <w:t xml:space="preserve"> of the Chartered Accountant Act 1949</w:t>
      </w:r>
      <w:r w:rsidRPr="00960B36">
        <w:rPr>
          <w:rFonts w:ascii="Arial" w:hAnsi="Arial" w:cs="Arial"/>
          <w:b/>
          <w:sz w:val="24"/>
          <w:szCs w:val="24"/>
          <w:u w:val="single"/>
        </w:rPr>
        <w:t>)</w:t>
      </w:r>
    </w:p>
    <w:p w:rsidR="00DD212E" w:rsidRPr="00DD212E" w:rsidRDefault="00DD212E" w:rsidP="001D37C3">
      <w:pPr>
        <w:rPr>
          <w:rFonts w:ascii="Arial" w:hAnsi="Arial" w:cs="Arial"/>
          <w:b/>
          <w:sz w:val="2"/>
          <w:szCs w:val="24"/>
        </w:rPr>
      </w:pPr>
    </w:p>
    <w:p w:rsidR="00AA18EB" w:rsidRPr="00F50DE1" w:rsidRDefault="001D37C3">
      <w:pPr>
        <w:rPr>
          <w:rFonts w:ascii="Arial" w:hAnsi="Arial" w:cs="Arial"/>
          <w:b/>
          <w:sz w:val="24"/>
          <w:szCs w:val="24"/>
        </w:rPr>
      </w:pPr>
      <w:r w:rsidRPr="00F3550F">
        <w:rPr>
          <w:rFonts w:ascii="Arial" w:hAnsi="Arial" w:cs="Arial"/>
          <w:b/>
          <w:sz w:val="24"/>
          <w:szCs w:val="24"/>
        </w:rPr>
        <w:t>Date and time of Meeting</w:t>
      </w:r>
      <w:r w:rsidRPr="00F3550F">
        <w:rPr>
          <w:rFonts w:ascii="Arial" w:hAnsi="Arial" w:cs="Arial"/>
          <w:sz w:val="24"/>
          <w:szCs w:val="24"/>
        </w:rPr>
        <w:t xml:space="preserve">: </w:t>
      </w:r>
      <w:r w:rsidR="000F32D4">
        <w:rPr>
          <w:rFonts w:ascii="Arial" w:hAnsi="Arial" w:cs="Arial"/>
          <w:sz w:val="24"/>
          <w:szCs w:val="24"/>
        </w:rPr>
        <w:t>06</w:t>
      </w:r>
      <w:r w:rsidR="00AA18EB" w:rsidRPr="00AA18EB">
        <w:rPr>
          <w:rFonts w:ascii="Arial" w:hAnsi="Arial" w:cs="Arial"/>
          <w:sz w:val="24"/>
          <w:szCs w:val="24"/>
          <w:vertAlign w:val="superscript"/>
        </w:rPr>
        <w:t>th</w:t>
      </w:r>
      <w:r w:rsidR="00AA18EB">
        <w:rPr>
          <w:rFonts w:ascii="Arial" w:hAnsi="Arial" w:cs="Arial"/>
          <w:sz w:val="24"/>
          <w:szCs w:val="24"/>
        </w:rPr>
        <w:t xml:space="preserve"> </w:t>
      </w:r>
      <w:r w:rsidR="000F32D4">
        <w:rPr>
          <w:rFonts w:ascii="Arial" w:hAnsi="Arial" w:cs="Arial"/>
          <w:sz w:val="24"/>
          <w:szCs w:val="24"/>
        </w:rPr>
        <w:t>August</w:t>
      </w:r>
      <w:r w:rsidR="00D243AD">
        <w:rPr>
          <w:rFonts w:ascii="Arial" w:hAnsi="Arial" w:cs="Arial"/>
          <w:sz w:val="24"/>
          <w:szCs w:val="24"/>
        </w:rPr>
        <w:t>,</w:t>
      </w:r>
      <w:r w:rsidR="005B33B5" w:rsidRPr="005B33B5">
        <w:rPr>
          <w:rFonts w:ascii="Arial" w:hAnsi="Arial" w:cs="Arial"/>
          <w:sz w:val="24"/>
          <w:szCs w:val="24"/>
        </w:rPr>
        <w:t xml:space="preserve"> 202</w:t>
      </w:r>
      <w:r w:rsidR="007B64DD">
        <w:rPr>
          <w:rFonts w:ascii="Arial" w:hAnsi="Arial" w:cs="Arial"/>
          <w:sz w:val="24"/>
          <w:szCs w:val="24"/>
        </w:rPr>
        <w:t>1</w:t>
      </w:r>
      <w:r w:rsidR="005B33B5" w:rsidRPr="005B33B5">
        <w:rPr>
          <w:rFonts w:ascii="Arial" w:hAnsi="Arial" w:cs="Arial"/>
          <w:sz w:val="24"/>
          <w:szCs w:val="24"/>
        </w:rPr>
        <w:t xml:space="preserve"> </w:t>
      </w:r>
      <w:r w:rsidR="005E3647">
        <w:rPr>
          <w:rFonts w:ascii="Arial" w:hAnsi="Arial" w:cs="Arial"/>
          <w:sz w:val="24"/>
          <w:szCs w:val="24"/>
        </w:rPr>
        <w:t xml:space="preserve">at </w:t>
      </w:r>
      <w:r w:rsidR="00CA7CE5">
        <w:rPr>
          <w:rFonts w:ascii="Arial" w:hAnsi="Arial" w:cs="Arial"/>
          <w:sz w:val="24"/>
          <w:szCs w:val="24"/>
        </w:rPr>
        <w:t>09</w:t>
      </w:r>
      <w:r w:rsidR="005E3647">
        <w:rPr>
          <w:rFonts w:ascii="Arial" w:hAnsi="Arial" w:cs="Arial"/>
          <w:sz w:val="24"/>
          <w:szCs w:val="24"/>
        </w:rPr>
        <w:t>:</w:t>
      </w:r>
      <w:r w:rsidR="00CA7CE5">
        <w:rPr>
          <w:rFonts w:ascii="Arial" w:hAnsi="Arial" w:cs="Arial"/>
          <w:sz w:val="24"/>
          <w:szCs w:val="24"/>
        </w:rPr>
        <w:t>0</w:t>
      </w:r>
      <w:r w:rsidR="005E3647">
        <w:rPr>
          <w:rFonts w:ascii="Arial" w:hAnsi="Arial" w:cs="Arial"/>
          <w:sz w:val="24"/>
          <w:szCs w:val="24"/>
        </w:rPr>
        <w:t>0 A</w:t>
      </w:r>
      <w:r w:rsidR="00CA7CE5">
        <w:rPr>
          <w:rFonts w:ascii="Arial" w:hAnsi="Arial" w:cs="Arial"/>
          <w:sz w:val="24"/>
          <w:szCs w:val="24"/>
        </w:rPr>
        <w:t>.</w:t>
      </w:r>
      <w:r w:rsidR="005E3647">
        <w:rPr>
          <w:rFonts w:ascii="Arial" w:hAnsi="Arial" w:cs="Arial"/>
          <w:sz w:val="24"/>
          <w:szCs w:val="24"/>
        </w:rPr>
        <w:t>M</w:t>
      </w:r>
      <w:r w:rsidR="00F50DE1">
        <w:rPr>
          <w:rFonts w:ascii="Arial" w:hAnsi="Arial" w:cs="Arial"/>
          <w:b/>
          <w:sz w:val="24"/>
          <w:szCs w:val="24"/>
        </w:rPr>
        <w:t xml:space="preserve"> (</w:t>
      </w:r>
      <w:r w:rsidR="00F50DE1" w:rsidRPr="00F50DE1">
        <w:rPr>
          <w:rFonts w:ascii="Arial" w:hAnsi="Arial" w:cs="Arial"/>
          <w:sz w:val="24"/>
          <w:szCs w:val="24"/>
        </w:rPr>
        <w:t>t</w:t>
      </w:r>
      <w:r w:rsidR="00AA18EB">
        <w:rPr>
          <w:rFonts w:ascii="Arial" w:hAnsi="Arial" w:cs="Arial"/>
          <w:sz w:val="24"/>
          <w:szCs w:val="24"/>
        </w:rPr>
        <w:t>hrough video conferencing)</w:t>
      </w:r>
    </w:p>
    <w:p w:rsidR="00DE74DC" w:rsidRPr="00DE74DC" w:rsidRDefault="00F50DE1" w:rsidP="000F32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5E3647">
        <w:rPr>
          <w:rFonts w:ascii="Arial" w:hAnsi="Arial" w:cs="Arial"/>
          <w:b/>
          <w:sz w:val="24"/>
          <w:szCs w:val="24"/>
        </w:rPr>
        <w:t>ases</w:t>
      </w:r>
      <w:r w:rsidR="005E3647" w:rsidRPr="00DE74DC">
        <w:rPr>
          <w:rFonts w:ascii="Arial" w:hAnsi="Arial" w:cs="Arial"/>
          <w:b/>
          <w:sz w:val="24"/>
          <w:szCs w:val="24"/>
        </w:rPr>
        <w:t xml:space="preserve"> listed for </w:t>
      </w:r>
      <w:r w:rsidR="000F32D4">
        <w:rPr>
          <w:rFonts w:ascii="Arial" w:hAnsi="Arial" w:cs="Arial"/>
          <w:b/>
          <w:sz w:val="24"/>
          <w:szCs w:val="24"/>
        </w:rPr>
        <w:t>award of punishment</w:t>
      </w:r>
      <w:r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"/>
        <w:gridCol w:w="4950"/>
        <w:gridCol w:w="3402"/>
      </w:tblGrid>
      <w:tr w:rsidR="000F32D4" w:rsidTr="000F32D4">
        <w:trPr>
          <w:trHeight w:val="1250"/>
        </w:trPr>
        <w:tc>
          <w:tcPr>
            <w:tcW w:w="828" w:type="dxa"/>
            <w:vAlign w:val="center"/>
          </w:tcPr>
          <w:p w:rsidR="000F32D4" w:rsidRPr="00F3550F" w:rsidRDefault="000F32D4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50" w:type="dxa"/>
            <w:vAlign w:val="center"/>
          </w:tcPr>
          <w:p w:rsidR="000F32D4" w:rsidRPr="000F32D4" w:rsidRDefault="000F32D4" w:rsidP="000F32D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32D4">
              <w:rPr>
                <w:rFonts w:ascii="Arial" w:hAnsi="Arial" w:cs="Arial"/>
                <w:b/>
                <w:color w:val="000000"/>
              </w:rPr>
              <w:t>PR-320/16/DD/12/2017/BOD/448/2018</w:t>
            </w:r>
          </w:p>
        </w:tc>
        <w:tc>
          <w:tcPr>
            <w:tcW w:w="3402" w:type="dxa"/>
          </w:tcPr>
          <w:p w:rsidR="000F32D4" w:rsidRDefault="000F32D4" w:rsidP="000F32D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Ms. Mamta Pravin kumar Shetty, Mumbai</w:t>
            </w:r>
            <w:r>
              <w:rPr>
                <w:rFonts w:ascii="Arial" w:hAnsi="Arial" w:cs="Arial"/>
                <w:color w:val="000000"/>
              </w:rPr>
              <w:br/>
              <w:t>-Vs-</w:t>
            </w:r>
            <w:r>
              <w:rPr>
                <w:rFonts w:ascii="Arial" w:hAnsi="Arial" w:cs="Arial"/>
                <w:color w:val="000000"/>
              </w:rPr>
              <w:br/>
              <w:t>CA. Dayanand Shetty (M.No.037853) of M/s. D.N. Shetty &amp; Co., Chartered Accountants, Mumbai</w:t>
            </w:r>
          </w:p>
        </w:tc>
      </w:tr>
      <w:tr w:rsidR="000F32D4" w:rsidTr="000F32D4">
        <w:trPr>
          <w:trHeight w:val="809"/>
        </w:trPr>
        <w:tc>
          <w:tcPr>
            <w:tcW w:w="828" w:type="dxa"/>
            <w:vAlign w:val="center"/>
          </w:tcPr>
          <w:p w:rsidR="000F32D4" w:rsidRPr="00F3550F" w:rsidRDefault="000F32D4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0" w:type="dxa"/>
            <w:vAlign w:val="center"/>
          </w:tcPr>
          <w:p w:rsidR="000F32D4" w:rsidRPr="000F32D4" w:rsidRDefault="000F32D4" w:rsidP="000F32D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32D4">
              <w:rPr>
                <w:rFonts w:ascii="Arial" w:hAnsi="Arial" w:cs="Arial"/>
                <w:b/>
                <w:color w:val="000000"/>
              </w:rPr>
              <w:t>PR/201/2017-DD/212/2017/BOD/461/2018</w:t>
            </w:r>
          </w:p>
        </w:tc>
        <w:tc>
          <w:tcPr>
            <w:tcW w:w="3402" w:type="dxa"/>
          </w:tcPr>
          <w:p w:rsidR="000F32D4" w:rsidRDefault="000F32D4" w:rsidP="000F32D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CA. Kamal Kumar Garg, Ferozpur City</w:t>
            </w:r>
            <w:r>
              <w:rPr>
                <w:rFonts w:ascii="Arial" w:hAnsi="Arial" w:cs="Arial"/>
                <w:color w:val="000000"/>
              </w:rPr>
              <w:br/>
              <w:t>-Vs-</w:t>
            </w:r>
            <w:r>
              <w:rPr>
                <w:rFonts w:ascii="Arial" w:hAnsi="Arial" w:cs="Arial"/>
                <w:color w:val="000000"/>
              </w:rPr>
              <w:br/>
              <w:t>CA. Rupesh Nagpal (M.No. 093500), Chandigarh</w:t>
            </w:r>
          </w:p>
        </w:tc>
      </w:tr>
      <w:tr w:rsidR="000F32D4" w:rsidTr="000F32D4">
        <w:trPr>
          <w:trHeight w:val="1610"/>
        </w:trPr>
        <w:tc>
          <w:tcPr>
            <w:tcW w:w="828" w:type="dxa"/>
            <w:vAlign w:val="center"/>
          </w:tcPr>
          <w:p w:rsidR="000F32D4" w:rsidRPr="00F3550F" w:rsidRDefault="000F32D4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50" w:type="dxa"/>
            <w:vAlign w:val="center"/>
          </w:tcPr>
          <w:p w:rsidR="000F32D4" w:rsidRPr="000F32D4" w:rsidRDefault="000F32D4" w:rsidP="000F32D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32D4">
              <w:rPr>
                <w:rFonts w:ascii="Arial" w:hAnsi="Arial" w:cs="Arial"/>
                <w:b/>
                <w:color w:val="000000"/>
              </w:rPr>
              <w:t>PR/25/2018-DD/77/2018/BOD/462/2018</w:t>
            </w:r>
          </w:p>
        </w:tc>
        <w:tc>
          <w:tcPr>
            <w:tcW w:w="3402" w:type="dxa"/>
          </w:tcPr>
          <w:p w:rsidR="000F32D4" w:rsidRDefault="000F32D4" w:rsidP="000F32D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CA. Nitin Mittal, Ludhiana</w:t>
            </w:r>
            <w:r>
              <w:rPr>
                <w:rFonts w:ascii="Arial" w:hAnsi="Arial" w:cs="Arial"/>
                <w:color w:val="000000"/>
              </w:rPr>
              <w:br/>
              <w:t>-Vs-</w:t>
            </w:r>
            <w:r>
              <w:rPr>
                <w:rFonts w:ascii="Arial" w:hAnsi="Arial" w:cs="Arial"/>
                <w:color w:val="000000"/>
              </w:rPr>
              <w:br/>
              <w:t>CA. Sushant Beri (M.No.514345) of M/s. VAS &amp; Associates, Chartered Accountants, Ludhiana</w:t>
            </w:r>
          </w:p>
        </w:tc>
      </w:tr>
      <w:tr w:rsidR="000F32D4" w:rsidTr="000F32D4">
        <w:trPr>
          <w:trHeight w:val="1610"/>
        </w:trPr>
        <w:tc>
          <w:tcPr>
            <w:tcW w:w="828" w:type="dxa"/>
            <w:vAlign w:val="center"/>
          </w:tcPr>
          <w:p w:rsidR="000F32D4" w:rsidRDefault="000F32D4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50" w:type="dxa"/>
            <w:vAlign w:val="center"/>
          </w:tcPr>
          <w:p w:rsidR="000F32D4" w:rsidRPr="000F32D4" w:rsidRDefault="000F32D4" w:rsidP="000F32D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32D4">
              <w:rPr>
                <w:rFonts w:ascii="Arial" w:hAnsi="Arial" w:cs="Arial"/>
                <w:b/>
                <w:color w:val="000000"/>
              </w:rPr>
              <w:t>PR/19/16/DD/63/2016/BOD/479/2018</w:t>
            </w:r>
          </w:p>
        </w:tc>
        <w:tc>
          <w:tcPr>
            <w:tcW w:w="3402" w:type="dxa"/>
          </w:tcPr>
          <w:p w:rsidR="000F32D4" w:rsidRDefault="000F32D4" w:rsidP="000F32D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Dr. V. Ravendra (Director), M/s. Coimbatore Bone &amp; Joint Foundation Private Limited, Coimbatore</w:t>
            </w:r>
            <w:r>
              <w:rPr>
                <w:rFonts w:ascii="Arial" w:hAnsi="Arial" w:cs="Arial"/>
                <w:color w:val="000000"/>
              </w:rPr>
              <w:br/>
              <w:t>-Vs-</w:t>
            </w:r>
            <w:r>
              <w:rPr>
                <w:rFonts w:ascii="Arial" w:hAnsi="Arial" w:cs="Arial"/>
                <w:color w:val="000000"/>
              </w:rPr>
              <w:br/>
              <w:t>CA. Vijay Chand Jabhakh (M.No.018595), Coimbatore</w:t>
            </w:r>
          </w:p>
        </w:tc>
      </w:tr>
      <w:tr w:rsidR="000F32D4" w:rsidTr="000F32D4">
        <w:trPr>
          <w:trHeight w:val="1610"/>
        </w:trPr>
        <w:tc>
          <w:tcPr>
            <w:tcW w:w="828" w:type="dxa"/>
            <w:vAlign w:val="center"/>
          </w:tcPr>
          <w:p w:rsidR="000F32D4" w:rsidRDefault="000F32D4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50" w:type="dxa"/>
            <w:vAlign w:val="center"/>
          </w:tcPr>
          <w:p w:rsidR="000F32D4" w:rsidRPr="000F32D4" w:rsidRDefault="000F32D4" w:rsidP="000F32D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32D4">
              <w:rPr>
                <w:rFonts w:ascii="Arial" w:hAnsi="Arial" w:cs="Arial"/>
                <w:b/>
                <w:color w:val="000000"/>
              </w:rPr>
              <w:t>PR/23/18/DD-38/18/BOD/500/2019</w:t>
            </w:r>
          </w:p>
        </w:tc>
        <w:tc>
          <w:tcPr>
            <w:tcW w:w="3402" w:type="dxa"/>
          </w:tcPr>
          <w:p w:rsidR="000F32D4" w:rsidRDefault="000F32D4" w:rsidP="000F32D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CA. Dr. Girish B.Gundesha (M.No.042885), M/s Gundesha &amp; Associates,(FRN.125485W), PUNE 411011</w:t>
            </w:r>
            <w:r>
              <w:rPr>
                <w:rFonts w:ascii="Arial" w:hAnsi="Arial" w:cs="Arial"/>
                <w:color w:val="000000"/>
              </w:rPr>
              <w:br/>
              <w:t>Versus</w:t>
            </w:r>
            <w:r>
              <w:rPr>
                <w:rFonts w:ascii="Arial" w:hAnsi="Arial" w:cs="Arial"/>
                <w:color w:val="000000"/>
              </w:rPr>
              <w:br/>
              <w:t>CA. Rupesh Prakash Lohade(M.No.152854), M/s Pesh Lohade &amp; Associates (FRN: 146094W)</w:t>
            </w:r>
            <w:r>
              <w:rPr>
                <w:rFonts w:ascii="Arial" w:hAnsi="Arial" w:cs="Arial"/>
                <w:color w:val="000000"/>
              </w:rPr>
              <w:br/>
              <w:t>PUNE 411009</w:t>
            </w:r>
          </w:p>
        </w:tc>
      </w:tr>
      <w:tr w:rsidR="000F32D4" w:rsidTr="000F32D4">
        <w:trPr>
          <w:trHeight w:val="1610"/>
        </w:trPr>
        <w:tc>
          <w:tcPr>
            <w:tcW w:w="828" w:type="dxa"/>
            <w:vAlign w:val="center"/>
          </w:tcPr>
          <w:p w:rsidR="000F32D4" w:rsidRDefault="000F32D4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950" w:type="dxa"/>
            <w:vAlign w:val="center"/>
          </w:tcPr>
          <w:p w:rsidR="000F32D4" w:rsidRPr="000F32D4" w:rsidRDefault="000F32D4" w:rsidP="000F32D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32D4">
              <w:rPr>
                <w:rFonts w:ascii="Arial" w:hAnsi="Arial" w:cs="Arial"/>
                <w:b/>
                <w:color w:val="000000"/>
              </w:rPr>
              <w:t>PR-32/18/DD/109/2018/BOD/507/2019</w:t>
            </w:r>
          </w:p>
        </w:tc>
        <w:tc>
          <w:tcPr>
            <w:tcW w:w="3402" w:type="dxa"/>
          </w:tcPr>
          <w:p w:rsidR="000F32D4" w:rsidRDefault="000F32D4" w:rsidP="000F32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CA. Pradeep Kumar Gaur (M.No.084398) of M/s. P.K. Gaur &amp; Associates, Chartered Accountants, New Delhi-Vs-CA. Shalin Poddar (M.No. 515616), Greater Noida</w:t>
            </w:r>
          </w:p>
        </w:tc>
      </w:tr>
      <w:tr w:rsidR="000F32D4" w:rsidTr="000F32D4">
        <w:trPr>
          <w:trHeight w:val="1610"/>
        </w:trPr>
        <w:tc>
          <w:tcPr>
            <w:tcW w:w="828" w:type="dxa"/>
            <w:vAlign w:val="center"/>
          </w:tcPr>
          <w:p w:rsidR="000F32D4" w:rsidRDefault="000F32D4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50" w:type="dxa"/>
            <w:vAlign w:val="center"/>
          </w:tcPr>
          <w:p w:rsidR="000F32D4" w:rsidRPr="000F32D4" w:rsidRDefault="000F32D4" w:rsidP="000F32D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32D4">
              <w:rPr>
                <w:rFonts w:ascii="Arial" w:hAnsi="Arial" w:cs="Arial"/>
                <w:b/>
                <w:color w:val="000000"/>
              </w:rPr>
              <w:t>PR-247/17/DD/288/2017/BOD/545/2020]</w:t>
            </w:r>
          </w:p>
        </w:tc>
        <w:tc>
          <w:tcPr>
            <w:tcW w:w="3402" w:type="dxa"/>
          </w:tcPr>
          <w:p w:rsidR="000F32D4" w:rsidRDefault="000F32D4" w:rsidP="000F32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CA. Astha Jain, (M.No.541354), Delhi vs-CA. Sheetal Jain (M.No.406565), Muzuffarnagar (U.P.)</w:t>
            </w:r>
          </w:p>
        </w:tc>
      </w:tr>
      <w:tr w:rsidR="000F32D4" w:rsidTr="000F32D4">
        <w:trPr>
          <w:trHeight w:val="1610"/>
        </w:trPr>
        <w:tc>
          <w:tcPr>
            <w:tcW w:w="828" w:type="dxa"/>
            <w:vAlign w:val="center"/>
          </w:tcPr>
          <w:p w:rsidR="000F32D4" w:rsidRDefault="000F32D4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50" w:type="dxa"/>
            <w:vAlign w:val="center"/>
          </w:tcPr>
          <w:p w:rsidR="000F32D4" w:rsidRPr="000F32D4" w:rsidRDefault="000F32D4" w:rsidP="000F32D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32D4">
              <w:rPr>
                <w:rFonts w:ascii="Arial" w:hAnsi="Arial" w:cs="Arial"/>
                <w:b/>
                <w:color w:val="000000"/>
              </w:rPr>
              <w:t>[PPR/117/2019/DD/10/INF/19/BOD/557/2020]</w:t>
            </w:r>
          </w:p>
        </w:tc>
        <w:tc>
          <w:tcPr>
            <w:tcW w:w="3402" w:type="dxa"/>
          </w:tcPr>
          <w:p w:rsidR="000F32D4" w:rsidRDefault="000F32D4" w:rsidP="000F32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CA. Mahesh Kumar Agarwal (M. No.059562), Jamshedpur in Re:</w:t>
            </w:r>
          </w:p>
        </w:tc>
      </w:tr>
      <w:tr w:rsidR="000F32D4" w:rsidTr="000F32D4">
        <w:trPr>
          <w:trHeight w:val="1610"/>
        </w:trPr>
        <w:tc>
          <w:tcPr>
            <w:tcW w:w="828" w:type="dxa"/>
            <w:vAlign w:val="center"/>
          </w:tcPr>
          <w:p w:rsidR="000F32D4" w:rsidRDefault="000F32D4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50" w:type="dxa"/>
            <w:vAlign w:val="center"/>
          </w:tcPr>
          <w:p w:rsidR="000F32D4" w:rsidRPr="000F32D4" w:rsidRDefault="000F32D4" w:rsidP="000F32D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32D4">
              <w:rPr>
                <w:rFonts w:ascii="Arial" w:hAnsi="Arial" w:cs="Arial"/>
                <w:b/>
                <w:color w:val="000000"/>
              </w:rPr>
              <w:t>[PPR/117/2019/DD/11/INF/19/BOD/558/2020]</w:t>
            </w:r>
          </w:p>
        </w:tc>
        <w:tc>
          <w:tcPr>
            <w:tcW w:w="3402" w:type="dxa"/>
          </w:tcPr>
          <w:p w:rsidR="000F32D4" w:rsidRDefault="000F32D4" w:rsidP="000F32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CA. Binod Kumar Saraiwala (M. No.075893), Jamshedpur in Re:</w:t>
            </w:r>
          </w:p>
        </w:tc>
      </w:tr>
      <w:tr w:rsidR="000F32D4" w:rsidTr="000F32D4">
        <w:trPr>
          <w:trHeight w:val="1610"/>
        </w:trPr>
        <w:tc>
          <w:tcPr>
            <w:tcW w:w="828" w:type="dxa"/>
            <w:vAlign w:val="center"/>
          </w:tcPr>
          <w:p w:rsidR="000F32D4" w:rsidRDefault="000F32D4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50" w:type="dxa"/>
            <w:vAlign w:val="center"/>
          </w:tcPr>
          <w:p w:rsidR="000F32D4" w:rsidRPr="000F32D4" w:rsidRDefault="000F32D4" w:rsidP="000F32D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32D4">
              <w:rPr>
                <w:rFonts w:ascii="Arial" w:hAnsi="Arial" w:cs="Arial"/>
                <w:b/>
                <w:color w:val="000000"/>
              </w:rPr>
              <w:t>[PR-252/17-DD/261/2017/BOD/559/2020]</w:t>
            </w:r>
          </w:p>
        </w:tc>
        <w:tc>
          <w:tcPr>
            <w:tcW w:w="3402" w:type="dxa"/>
          </w:tcPr>
          <w:p w:rsidR="000F32D4" w:rsidRDefault="000F32D4" w:rsidP="000F32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CA. Rashmikant C. Thakkar (M.NO.0400 78) of M/s. R.C. Thakkar &amp; Associates, Chartered Accountants, Vadodara -vs- CA. Abhay Mukesh Sharma (M.No.154732) of M/s Abhay M. Sharma &amp; Co., Chartered Accountants, Vadodara</w:t>
            </w:r>
          </w:p>
        </w:tc>
      </w:tr>
      <w:tr w:rsidR="000F32D4" w:rsidTr="000F32D4">
        <w:trPr>
          <w:trHeight w:val="1610"/>
        </w:trPr>
        <w:tc>
          <w:tcPr>
            <w:tcW w:w="828" w:type="dxa"/>
            <w:vAlign w:val="center"/>
          </w:tcPr>
          <w:p w:rsidR="000F32D4" w:rsidRDefault="000F32D4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50" w:type="dxa"/>
            <w:vAlign w:val="center"/>
          </w:tcPr>
          <w:p w:rsidR="000F32D4" w:rsidRPr="000F32D4" w:rsidRDefault="000F32D4" w:rsidP="000F32D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32D4">
              <w:rPr>
                <w:rFonts w:ascii="Arial" w:hAnsi="Arial" w:cs="Arial"/>
                <w:b/>
                <w:color w:val="000000"/>
              </w:rPr>
              <w:t>PR-50/19/-DD/116/2019/BOD/563/2020]</w:t>
            </w:r>
          </w:p>
        </w:tc>
        <w:tc>
          <w:tcPr>
            <w:tcW w:w="3402" w:type="dxa"/>
          </w:tcPr>
          <w:p w:rsidR="000F32D4" w:rsidRDefault="000F32D4" w:rsidP="000F32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CA. Arun S. Jain, Partner, M/s. J M T &amp; Associates, Chartered Accountants, Mumbai VS CA. Prashant Ramesh Surve 9M.No.156500), Partner, M/s. Surve &amp; Associates, Chartered Accountants, Mir Road (M.S.)</w:t>
            </w:r>
          </w:p>
        </w:tc>
      </w:tr>
      <w:tr w:rsidR="000F32D4" w:rsidTr="000F32D4">
        <w:trPr>
          <w:trHeight w:val="1610"/>
        </w:trPr>
        <w:tc>
          <w:tcPr>
            <w:tcW w:w="828" w:type="dxa"/>
            <w:vAlign w:val="center"/>
          </w:tcPr>
          <w:p w:rsidR="000F32D4" w:rsidRDefault="000F32D4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50" w:type="dxa"/>
            <w:vAlign w:val="center"/>
          </w:tcPr>
          <w:p w:rsidR="000F32D4" w:rsidRPr="000F32D4" w:rsidRDefault="000F32D4" w:rsidP="000F32D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32D4">
              <w:rPr>
                <w:rFonts w:ascii="Arial" w:hAnsi="Arial" w:cs="Arial"/>
                <w:b/>
                <w:color w:val="000000"/>
              </w:rPr>
              <w:t>PR-34/19/-DD/110/2019/BOD/564/2020]</w:t>
            </w:r>
          </w:p>
        </w:tc>
        <w:tc>
          <w:tcPr>
            <w:tcW w:w="3402" w:type="dxa"/>
          </w:tcPr>
          <w:p w:rsidR="000F32D4" w:rsidRDefault="000F32D4" w:rsidP="000F32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CA. Pawan Kumar Periwal (M.No.064988) of M/s. Danspark &amp; Co., Chartered Accountants, Jamshedpur vs CA. Niranjan Mondol, (M.No.305792) of M/s. N. Mondal &amp; Associates, Chartered Accountants, Burdwan (W.B.)</w:t>
            </w:r>
          </w:p>
        </w:tc>
      </w:tr>
      <w:tr w:rsidR="000F32D4" w:rsidTr="000F32D4">
        <w:trPr>
          <w:trHeight w:val="1610"/>
        </w:trPr>
        <w:tc>
          <w:tcPr>
            <w:tcW w:w="828" w:type="dxa"/>
            <w:vAlign w:val="center"/>
          </w:tcPr>
          <w:p w:rsidR="000F32D4" w:rsidRDefault="000F32D4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50" w:type="dxa"/>
            <w:vAlign w:val="center"/>
          </w:tcPr>
          <w:p w:rsidR="000F32D4" w:rsidRPr="000F32D4" w:rsidRDefault="000F32D4" w:rsidP="000F32D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32D4">
              <w:rPr>
                <w:rFonts w:ascii="Arial" w:hAnsi="Arial" w:cs="Arial"/>
                <w:b/>
                <w:color w:val="000000"/>
              </w:rPr>
              <w:t>PPR/392/19/DD/29/INF/19/BOD/566/2020]</w:t>
            </w:r>
          </w:p>
        </w:tc>
        <w:tc>
          <w:tcPr>
            <w:tcW w:w="3402" w:type="dxa"/>
          </w:tcPr>
          <w:p w:rsidR="000F32D4" w:rsidRDefault="000F32D4" w:rsidP="000F32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CA. Nikhil P. Shah (M. No. 156463), Pune in Re:</w:t>
            </w:r>
          </w:p>
        </w:tc>
      </w:tr>
      <w:tr w:rsidR="000F32D4" w:rsidTr="000F32D4">
        <w:trPr>
          <w:trHeight w:val="1610"/>
        </w:trPr>
        <w:tc>
          <w:tcPr>
            <w:tcW w:w="828" w:type="dxa"/>
            <w:vAlign w:val="center"/>
          </w:tcPr>
          <w:p w:rsidR="000F32D4" w:rsidRDefault="000F32D4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950" w:type="dxa"/>
            <w:vAlign w:val="center"/>
          </w:tcPr>
          <w:p w:rsidR="000F32D4" w:rsidRPr="000F32D4" w:rsidRDefault="000F32D4" w:rsidP="000F32D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32D4">
              <w:rPr>
                <w:rFonts w:ascii="Arial" w:hAnsi="Arial" w:cs="Arial"/>
                <w:b/>
                <w:color w:val="000000"/>
              </w:rPr>
              <w:t>PR-78/16-DD/111/2016/BOD/567/2020]</w:t>
            </w:r>
          </w:p>
        </w:tc>
        <w:tc>
          <w:tcPr>
            <w:tcW w:w="3402" w:type="dxa"/>
          </w:tcPr>
          <w:p w:rsidR="000F32D4" w:rsidRDefault="000F32D4" w:rsidP="000F32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CA. Nirmal Jagwani (M.No.060371), Kolkata -Vs-</w:t>
            </w:r>
            <w:r>
              <w:rPr>
                <w:rFonts w:ascii="Arial" w:hAnsi="Arial" w:cs="Arial"/>
              </w:rPr>
              <w:br/>
              <w:t>A. Niraj Kumar Verma (M.No.067163) of M/s. N. Jagwani &amp; Co., Deoghar</w:t>
            </w:r>
          </w:p>
        </w:tc>
      </w:tr>
      <w:tr w:rsidR="000F32D4" w:rsidTr="000F32D4">
        <w:trPr>
          <w:trHeight w:val="1610"/>
        </w:trPr>
        <w:tc>
          <w:tcPr>
            <w:tcW w:w="828" w:type="dxa"/>
            <w:vAlign w:val="center"/>
          </w:tcPr>
          <w:p w:rsidR="000F32D4" w:rsidRDefault="000F32D4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50" w:type="dxa"/>
            <w:vAlign w:val="center"/>
          </w:tcPr>
          <w:p w:rsidR="000F32D4" w:rsidRPr="000F32D4" w:rsidRDefault="000F32D4" w:rsidP="000F32D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32D4">
              <w:rPr>
                <w:rFonts w:ascii="Arial" w:hAnsi="Arial" w:cs="Arial"/>
                <w:b/>
                <w:color w:val="000000"/>
              </w:rPr>
              <w:t>[PR-26/2019-DD/73/2019/BOD/586/2020]</w:t>
            </w:r>
          </w:p>
        </w:tc>
        <w:tc>
          <w:tcPr>
            <w:tcW w:w="3402" w:type="dxa"/>
            <w:vAlign w:val="center"/>
          </w:tcPr>
          <w:p w:rsidR="000F32D4" w:rsidRDefault="000F32D4" w:rsidP="000F32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CA. Saurendra S. Shah (M. No. 011027) M/s S. S. Shah &amp; Co., Ahmedabad -Vs-CA. Samirkumar V. Shah (M. No. 159546) M/s Samir V. Shah &amp; Associates</w:t>
            </w:r>
          </w:p>
        </w:tc>
      </w:tr>
    </w:tbl>
    <w:p w:rsidR="001C21F6" w:rsidRPr="00F3550F" w:rsidRDefault="001C21F6" w:rsidP="00853C92">
      <w:pPr>
        <w:pStyle w:val="BodyText"/>
        <w:tabs>
          <w:tab w:val="left" w:pos="-2552"/>
          <w:tab w:val="left" w:pos="9781"/>
        </w:tabs>
        <w:rPr>
          <w:rFonts w:ascii="Arial" w:hAnsi="Arial" w:cs="Arial"/>
          <w:bCs w:val="0"/>
          <w:sz w:val="24"/>
          <w:szCs w:val="24"/>
          <w:u w:val="single"/>
        </w:rPr>
      </w:pPr>
    </w:p>
    <w:sectPr w:rsidR="001C21F6" w:rsidRPr="00F3550F" w:rsidSect="00CA7CE5">
      <w:pgSz w:w="11906" w:h="16838"/>
      <w:pgMar w:top="82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35" w:rsidRDefault="00DF1235" w:rsidP="00CA7CE5">
      <w:pPr>
        <w:spacing w:after="0" w:line="240" w:lineRule="auto"/>
      </w:pPr>
      <w:r>
        <w:separator/>
      </w:r>
    </w:p>
  </w:endnote>
  <w:endnote w:type="continuationSeparator" w:id="0">
    <w:p w:rsidR="00DF1235" w:rsidRDefault="00DF1235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35" w:rsidRDefault="00DF1235" w:rsidP="00CA7CE5">
      <w:pPr>
        <w:spacing w:after="0" w:line="240" w:lineRule="auto"/>
      </w:pPr>
      <w:r>
        <w:separator/>
      </w:r>
    </w:p>
  </w:footnote>
  <w:footnote w:type="continuationSeparator" w:id="0">
    <w:p w:rsidR="00DF1235" w:rsidRDefault="00DF1235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052507"/>
    <w:rsid w:val="00092297"/>
    <w:rsid w:val="000F32D4"/>
    <w:rsid w:val="0013213E"/>
    <w:rsid w:val="001C21F6"/>
    <w:rsid w:val="001D37C3"/>
    <w:rsid w:val="001E1AC3"/>
    <w:rsid w:val="002C194E"/>
    <w:rsid w:val="002E29C0"/>
    <w:rsid w:val="00335BF0"/>
    <w:rsid w:val="003576FB"/>
    <w:rsid w:val="003B2532"/>
    <w:rsid w:val="003C00EC"/>
    <w:rsid w:val="003C1AEE"/>
    <w:rsid w:val="003C1AF1"/>
    <w:rsid w:val="004A7D6D"/>
    <w:rsid w:val="00501703"/>
    <w:rsid w:val="005B33B5"/>
    <w:rsid w:val="005E3647"/>
    <w:rsid w:val="0063282B"/>
    <w:rsid w:val="00685D63"/>
    <w:rsid w:val="006A0163"/>
    <w:rsid w:val="006A6990"/>
    <w:rsid w:val="007A50FE"/>
    <w:rsid w:val="007B4DF0"/>
    <w:rsid w:val="007B64DD"/>
    <w:rsid w:val="007D1790"/>
    <w:rsid w:val="007E655F"/>
    <w:rsid w:val="008106DA"/>
    <w:rsid w:val="00853C92"/>
    <w:rsid w:val="008B220D"/>
    <w:rsid w:val="00937CB9"/>
    <w:rsid w:val="00950DAD"/>
    <w:rsid w:val="00960B36"/>
    <w:rsid w:val="00972725"/>
    <w:rsid w:val="00984609"/>
    <w:rsid w:val="009C2924"/>
    <w:rsid w:val="009D0D4C"/>
    <w:rsid w:val="00A027D8"/>
    <w:rsid w:val="00A22A39"/>
    <w:rsid w:val="00A42414"/>
    <w:rsid w:val="00AA18EB"/>
    <w:rsid w:val="00AA44C8"/>
    <w:rsid w:val="00AA750C"/>
    <w:rsid w:val="00B036AD"/>
    <w:rsid w:val="00B10B7F"/>
    <w:rsid w:val="00BA6BC4"/>
    <w:rsid w:val="00C845BE"/>
    <w:rsid w:val="00CA7CE5"/>
    <w:rsid w:val="00CF0E77"/>
    <w:rsid w:val="00D07817"/>
    <w:rsid w:val="00D243AD"/>
    <w:rsid w:val="00D47A52"/>
    <w:rsid w:val="00D62DB8"/>
    <w:rsid w:val="00DD212E"/>
    <w:rsid w:val="00DD335E"/>
    <w:rsid w:val="00DE74DC"/>
    <w:rsid w:val="00DF1235"/>
    <w:rsid w:val="00E54E60"/>
    <w:rsid w:val="00E76C84"/>
    <w:rsid w:val="00EA5A19"/>
    <w:rsid w:val="00EC5910"/>
    <w:rsid w:val="00EE02D1"/>
    <w:rsid w:val="00F3550F"/>
    <w:rsid w:val="00F50DE1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9BB6B-5876-47B1-BEE9-BAF7D760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ICAI</cp:lastModifiedBy>
  <cp:revision>28</cp:revision>
  <dcterms:created xsi:type="dcterms:W3CDTF">2020-11-11T05:33:00Z</dcterms:created>
  <dcterms:modified xsi:type="dcterms:W3CDTF">2021-08-03T09:49:00Z</dcterms:modified>
</cp:coreProperties>
</file>