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3C5A15">
        <w:rPr>
          <w:rFonts w:ascii="Arial" w:hAnsi="Arial" w:cs="Arial"/>
          <w:sz w:val="24"/>
          <w:szCs w:val="24"/>
        </w:rPr>
        <w:t>7</w:t>
      </w:r>
      <w:r w:rsidR="00937DA9">
        <w:rPr>
          <w:rFonts w:ascii="Arial" w:hAnsi="Arial" w:cs="Arial"/>
          <w:sz w:val="24"/>
          <w:szCs w:val="24"/>
        </w:rPr>
        <w:t>t</w:t>
      </w:r>
      <w:r w:rsidR="005B33B5" w:rsidRPr="005B33B5">
        <w:rPr>
          <w:rFonts w:ascii="Arial" w:hAnsi="Arial" w:cs="Arial"/>
          <w:sz w:val="24"/>
          <w:szCs w:val="24"/>
          <w:vertAlign w:val="superscript"/>
        </w:rPr>
        <w:t>h</w:t>
      </w:r>
      <w:r w:rsidR="007B64DD">
        <w:rPr>
          <w:rFonts w:ascii="Arial" w:hAnsi="Arial" w:cs="Arial"/>
          <w:sz w:val="24"/>
          <w:szCs w:val="24"/>
        </w:rPr>
        <w:t xml:space="preserve"> </w:t>
      </w:r>
      <w:r w:rsidR="003C5A15">
        <w:rPr>
          <w:rFonts w:ascii="Arial" w:hAnsi="Arial" w:cs="Arial"/>
          <w:sz w:val="24"/>
          <w:szCs w:val="24"/>
        </w:rPr>
        <w:t>April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</w:t>
      </w:r>
      <w:r w:rsidR="007B64DD">
        <w:rPr>
          <w:rFonts w:ascii="Arial" w:hAnsi="Arial" w:cs="Arial"/>
          <w:sz w:val="24"/>
          <w:szCs w:val="24"/>
        </w:rPr>
        <w:t>1</w:t>
      </w:r>
      <w:r w:rsidR="005B33B5" w:rsidRPr="005B33B5">
        <w:rPr>
          <w:rFonts w:ascii="Arial" w:hAnsi="Arial" w:cs="Arial"/>
          <w:sz w:val="24"/>
          <w:szCs w:val="24"/>
        </w:rPr>
        <w:t xml:space="preserve"> at </w:t>
      </w:r>
      <w:r w:rsidR="00937DA9">
        <w:rPr>
          <w:rFonts w:ascii="Arial" w:hAnsi="Arial" w:cs="Arial"/>
          <w:sz w:val="24"/>
          <w:szCs w:val="24"/>
        </w:rPr>
        <w:t>10:00 am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D47A52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Pr="00F3550F">
        <w:rPr>
          <w:rFonts w:ascii="Arial" w:hAnsi="Arial" w:cs="Arial"/>
          <w:sz w:val="24"/>
          <w:szCs w:val="24"/>
        </w:rPr>
        <w:t xml:space="preserve"> </w:t>
      </w:r>
      <w:r w:rsidR="001D37C3" w:rsidRPr="00F3550F">
        <w:rPr>
          <w:rFonts w:ascii="Arial" w:hAnsi="Arial" w:cs="Arial"/>
          <w:sz w:val="24"/>
          <w:szCs w:val="24"/>
        </w:rPr>
        <w:t xml:space="preserve">ICAI Bhawan, </w:t>
      </w:r>
      <w:r w:rsidR="007B64DD">
        <w:rPr>
          <w:rFonts w:ascii="Arial" w:hAnsi="Arial" w:cs="Arial"/>
          <w:sz w:val="24"/>
          <w:szCs w:val="24"/>
        </w:rPr>
        <w:t>ITO</w:t>
      </w:r>
      <w:r w:rsidR="003576FB">
        <w:rPr>
          <w:rFonts w:ascii="Arial" w:hAnsi="Arial" w:cs="Arial"/>
          <w:sz w:val="24"/>
          <w:szCs w:val="24"/>
        </w:rPr>
        <w:t>,</w:t>
      </w:r>
      <w:r w:rsidR="007B64DD" w:rsidRPr="00F3550F">
        <w:rPr>
          <w:rFonts w:ascii="Arial" w:hAnsi="Arial" w:cs="Arial"/>
          <w:sz w:val="24"/>
          <w:szCs w:val="24"/>
        </w:rPr>
        <w:t xml:space="preserve"> </w:t>
      </w:r>
      <w:r w:rsidR="007B64DD">
        <w:rPr>
          <w:rFonts w:ascii="Arial" w:hAnsi="Arial" w:cs="Arial"/>
          <w:sz w:val="24"/>
          <w:szCs w:val="24"/>
        </w:rPr>
        <w:t>IP Marg</w:t>
      </w:r>
      <w:r w:rsidR="00AA44C8" w:rsidRPr="00F3550F">
        <w:rPr>
          <w:rFonts w:ascii="Arial" w:hAnsi="Arial" w:cs="Arial"/>
          <w:sz w:val="24"/>
          <w:szCs w:val="24"/>
        </w:rPr>
        <w:t>,</w:t>
      </w:r>
      <w:r w:rsidR="001D37C3" w:rsidRPr="00F3550F">
        <w:rPr>
          <w:rFonts w:ascii="Arial" w:hAnsi="Arial" w:cs="Arial"/>
          <w:sz w:val="24"/>
          <w:szCs w:val="24"/>
        </w:rPr>
        <w:t xml:space="preserve"> New Delhi</w:t>
      </w:r>
      <w:r w:rsidR="00CF0E77">
        <w:rPr>
          <w:rFonts w:ascii="Arial" w:hAnsi="Arial" w:cs="Arial"/>
          <w:sz w:val="24"/>
          <w:szCs w:val="24"/>
        </w:rPr>
        <w:t xml:space="preserve"> (Through video conferencing</w:t>
      </w:r>
      <w:r w:rsidR="007B64DD">
        <w:rPr>
          <w:rFonts w:ascii="Arial" w:hAnsi="Arial" w:cs="Arial"/>
          <w:sz w:val="24"/>
          <w:szCs w:val="24"/>
        </w:rPr>
        <w:t>/physical</w:t>
      </w:r>
      <w:r w:rsidR="00CF0E77">
        <w:rPr>
          <w:rFonts w:ascii="Arial" w:hAnsi="Arial" w:cs="Arial"/>
          <w:sz w:val="24"/>
          <w:szCs w:val="24"/>
        </w:rPr>
        <w:t>)</w:t>
      </w:r>
      <w:r w:rsidR="0063282B">
        <w:rPr>
          <w:rFonts w:ascii="Arial" w:hAnsi="Arial" w:cs="Arial"/>
          <w:sz w:val="24"/>
          <w:szCs w:val="24"/>
        </w:rPr>
        <w:t>.</w:t>
      </w:r>
    </w:p>
    <w:p w:rsidR="00DE74DC" w:rsidRPr="00DE74DC" w:rsidRDefault="00937DA9" w:rsidP="00DE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C5A15">
        <w:rPr>
          <w:rFonts w:ascii="Arial" w:hAnsi="Arial" w:cs="Arial"/>
          <w:b/>
          <w:sz w:val="24"/>
          <w:szCs w:val="24"/>
        </w:rPr>
        <w:t>ase</w:t>
      </w:r>
      <w:r w:rsidR="007C040A">
        <w:rPr>
          <w:rFonts w:ascii="Arial" w:hAnsi="Arial" w:cs="Arial"/>
          <w:b/>
          <w:sz w:val="24"/>
          <w:szCs w:val="24"/>
        </w:rPr>
        <w:t>s</w:t>
      </w:r>
      <w:r w:rsidR="003C5A15" w:rsidRPr="00DE74DC">
        <w:rPr>
          <w:rFonts w:ascii="Arial" w:hAnsi="Arial" w:cs="Arial"/>
          <w:b/>
          <w:sz w:val="24"/>
          <w:szCs w:val="24"/>
        </w:rPr>
        <w:t xml:space="preserve"> listed for </w:t>
      </w:r>
      <w:r w:rsidR="003C5A15">
        <w:rPr>
          <w:rFonts w:ascii="Arial" w:hAnsi="Arial" w:cs="Arial"/>
          <w:b/>
          <w:sz w:val="24"/>
          <w:szCs w:val="24"/>
        </w:rPr>
        <w:t>hearing</w:t>
      </w:r>
      <w:bookmarkStart w:id="0" w:name="_GoBack"/>
      <w:bookmarkEnd w:id="0"/>
      <w:r w:rsidR="00DE74DC" w:rsidRPr="00DE74DC">
        <w:rPr>
          <w:rFonts w:ascii="Arial" w:hAnsi="Arial" w:cs="Arial"/>
          <w:b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950"/>
        <w:gridCol w:w="3402"/>
      </w:tblGrid>
      <w:tr w:rsidR="001C21F6" w:rsidTr="007B64DD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0" w:type="dxa"/>
            <w:vAlign w:val="center"/>
          </w:tcPr>
          <w:p w:rsidR="001C21F6" w:rsidRPr="001C21F6" w:rsidRDefault="003C5A15" w:rsidP="007B64DD">
            <w:pPr>
              <w:rPr>
                <w:rFonts w:ascii="Arial" w:hAnsi="Arial" w:cs="Arial"/>
                <w:b/>
                <w:color w:val="000000"/>
              </w:rPr>
            </w:pPr>
            <w:r w:rsidRPr="003C5A15">
              <w:rPr>
                <w:rFonts w:ascii="Arial" w:hAnsi="Arial" w:cs="Arial"/>
                <w:b/>
                <w:color w:val="000000"/>
              </w:rPr>
              <w:t>PR/36/2015/DD/45/2015/BOD/430/2018</w:t>
            </w:r>
          </w:p>
        </w:tc>
        <w:tc>
          <w:tcPr>
            <w:tcW w:w="3402" w:type="dxa"/>
          </w:tcPr>
          <w:p w:rsidR="007C040A" w:rsidRPr="007C040A" w:rsidRDefault="007C040A" w:rsidP="007C040A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Shri Naresh Kumar Aggarwal, New Delhi</w:t>
            </w:r>
          </w:p>
          <w:p w:rsidR="007C040A" w:rsidRPr="007C040A" w:rsidRDefault="007C040A" w:rsidP="007C040A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-Vs-</w:t>
            </w:r>
          </w:p>
          <w:p w:rsidR="001C21F6" w:rsidRDefault="007C040A" w:rsidP="007C040A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CA. Chander Mani (M.No. 077761), New Delhi</w:t>
            </w:r>
          </w:p>
        </w:tc>
      </w:tr>
      <w:tr w:rsidR="001C21F6" w:rsidTr="007B64DD">
        <w:trPr>
          <w:trHeight w:val="809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  <w:vAlign w:val="center"/>
          </w:tcPr>
          <w:p w:rsidR="001C21F6" w:rsidRPr="001C21F6" w:rsidRDefault="003C5A15" w:rsidP="007B64DD">
            <w:pPr>
              <w:rPr>
                <w:rFonts w:ascii="Arial" w:hAnsi="Arial" w:cs="Arial"/>
                <w:b/>
                <w:color w:val="000000"/>
              </w:rPr>
            </w:pPr>
            <w:r w:rsidRPr="003C5A15">
              <w:rPr>
                <w:rFonts w:ascii="Arial" w:hAnsi="Arial" w:cs="Arial"/>
                <w:b/>
                <w:color w:val="000000"/>
              </w:rPr>
              <w:t>PR/235/15-DD/259/2015/BOD/388/2017</w:t>
            </w:r>
          </w:p>
        </w:tc>
        <w:tc>
          <w:tcPr>
            <w:tcW w:w="3402" w:type="dxa"/>
          </w:tcPr>
          <w:p w:rsidR="007C040A" w:rsidRPr="007C040A" w:rsidRDefault="007C040A" w:rsidP="007C040A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Shri Rajiv Chopra, Assistant General Manager, Bank of Baroda, Ludhiana</w:t>
            </w:r>
          </w:p>
          <w:p w:rsidR="007C040A" w:rsidRPr="007C040A" w:rsidRDefault="007C040A" w:rsidP="007C040A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-Vs-</w:t>
            </w:r>
          </w:p>
          <w:p w:rsidR="001C21F6" w:rsidRDefault="007C040A" w:rsidP="007C040A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CA. Harinder Pal Singh (M.N.094409), Ludhiana</w:t>
            </w:r>
          </w:p>
        </w:tc>
      </w:tr>
      <w:tr w:rsidR="001C21F6" w:rsidTr="007B64DD">
        <w:trPr>
          <w:trHeight w:val="89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0" w:type="dxa"/>
            <w:vAlign w:val="center"/>
          </w:tcPr>
          <w:p w:rsidR="001C21F6" w:rsidRPr="001C21F6" w:rsidRDefault="003C5A15" w:rsidP="007B64DD">
            <w:pPr>
              <w:rPr>
                <w:rFonts w:ascii="Arial" w:hAnsi="Arial" w:cs="Arial"/>
                <w:b/>
                <w:color w:val="000000"/>
              </w:rPr>
            </w:pPr>
            <w:r w:rsidRPr="003C5A15">
              <w:rPr>
                <w:rFonts w:ascii="Arial" w:hAnsi="Arial" w:cs="Arial"/>
                <w:b/>
                <w:color w:val="000000"/>
              </w:rPr>
              <w:t>PR/73/17/DD/98/2017/BOD/525/19</w:t>
            </w:r>
          </w:p>
        </w:tc>
        <w:tc>
          <w:tcPr>
            <w:tcW w:w="3402" w:type="dxa"/>
          </w:tcPr>
          <w:p w:rsidR="007C040A" w:rsidRDefault="007C040A" w:rsidP="005B33B5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 xml:space="preserve">Shri Umesh Khana, Proprietor, Khanna Traders, New Delhi </w:t>
            </w:r>
          </w:p>
          <w:p w:rsidR="007C040A" w:rsidRDefault="007C040A" w:rsidP="007C040A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-Vs-</w:t>
            </w:r>
          </w:p>
          <w:p w:rsidR="001C21F6" w:rsidRDefault="007C040A" w:rsidP="007C040A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CA. Neeraj Bansal (M.No.088870), New Delhi</w:t>
            </w:r>
          </w:p>
        </w:tc>
      </w:tr>
      <w:tr w:rsidR="001C21F6" w:rsidTr="007B64DD">
        <w:trPr>
          <w:trHeight w:val="161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0" w:type="dxa"/>
            <w:vAlign w:val="center"/>
          </w:tcPr>
          <w:p w:rsidR="001C21F6" w:rsidRPr="001C21F6" w:rsidRDefault="003C5A15" w:rsidP="007B64DD">
            <w:pPr>
              <w:rPr>
                <w:rFonts w:ascii="Arial" w:hAnsi="Arial" w:cs="Arial"/>
                <w:b/>
                <w:color w:val="000000"/>
              </w:rPr>
            </w:pPr>
            <w:r w:rsidRPr="003C5A15">
              <w:rPr>
                <w:rFonts w:ascii="Arial" w:hAnsi="Arial" w:cs="Arial"/>
                <w:b/>
                <w:color w:val="000000"/>
              </w:rPr>
              <w:t>PR/183/16/DD/208/2016/BOD/526/19</w:t>
            </w:r>
          </w:p>
        </w:tc>
        <w:tc>
          <w:tcPr>
            <w:tcW w:w="3402" w:type="dxa"/>
          </w:tcPr>
          <w:p w:rsidR="007C040A" w:rsidRDefault="007C040A" w:rsidP="005B33B5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 xml:space="preserve">Ms. Sonia Bawa, Kapurthala (Pb.) </w:t>
            </w:r>
          </w:p>
          <w:p w:rsidR="007C040A" w:rsidRDefault="007C040A" w:rsidP="005B33B5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 xml:space="preserve">Vs </w:t>
            </w:r>
          </w:p>
          <w:p w:rsidR="001C21F6" w:rsidRDefault="007C040A" w:rsidP="005B33B5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CA. Rajeev Singhi (M.No.081892), Chandigarh</w:t>
            </w:r>
          </w:p>
        </w:tc>
      </w:tr>
      <w:tr w:rsidR="00AA750C" w:rsidTr="007B64DD">
        <w:trPr>
          <w:trHeight w:val="746"/>
        </w:trPr>
        <w:tc>
          <w:tcPr>
            <w:tcW w:w="828" w:type="dxa"/>
            <w:vAlign w:val="center"/>
          </w:tcPr>
          <w:p w:rsidR="00AA750C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0" w:type="dxa"/>
            <w:vAlign w:val="center"/>
          </w:tcPr>
          <w:p w:rsidR="00AA750C" w:rsidRPr="007A50FE" w:rsidRDefault="003C5A15" w:rsidP="007B64DD">
            <w:pPr>
              <w:rPr>
                <w:rFonts w:ascii="Arial" w:hAnsi="Arial" w:cs="Arial"/>
                <w:b/>
                <w:color w:val="000000"/>
              </w:rPr>
            </w:pPr>
            <w:r w:rsidRPr="003C5A15">
              <w:rPr>
                <w:rFonts w:ascii="Arial" w:hAnsi="Arial" w:cs="Arial"/>
                <w:b/>
                <w:color w:val="000000"/>
              </w:rPr>
              <w:t>PR-220/18-DD/250/2018/BOD/534/2019</w:t>
            </w:r>
          </w:p>
        </w:tc>
        <w:tc>
          <w:tcPr>
            <w:tcW w:w="3402" w:type="dxa"/>
          </w:tcPr>
          <w:p w:rsidR="007C040A" w:rsidRDefault="007C040A" w:rsidP="005B33B5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 xml:space="preserve">Shri Kanhaiya Singhal, Delhi </w:t>
            </w:r>
          </w:p>
          <w:p w:rsidR="007C040A" w:rsidRDefault="007C040A" w:rsidP="005B33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Vs</w:t>
            </w:r>
          </w:p>
          <w:p w:rsidR="00AA750C" w:rsidRPr="007A50FE" w:rsidRDefault="007C040A" w:rsidP="005B33B5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CA. Shailendra Singh (M.N.416765), Orai (Jalaun) (U.P.)</w:t>
            </w:r>
          </w:p>
        </w:tc>
      </w:tr>
      <w:tr w:rsidR="005B33B5" w:rsidTr="007B64DD">
        <w:trPr>
          <w:trHeight w:val="984"/>
        </w:trPr>
        <w:tc>
          <w:tcPr>
            <w:tcW w:w="828" w:type="dxa"/>
            <w:vAlign w:val="center"/>
          </w:tcPr>
          <w:p w:rsidR="005B33B5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950" w:type="dxa"/>
            <w:vAlign w:val="center"/>
          </w:tcPr>
          <w:p w:rsidR="005B33B5" w:rsidRPr="005B33B5" w:rsidRDefault="003C5A15" w:rsidP="007B64DD">
            <w:pPr>
              <w:rPr>
                <w:rFonts w:ascii="Arial" w:hAnsi="Arial" w:cs="Arial"/>
                <w:b/>
                <w:color w:val="000000"/>
              </w:rPr>
            </w:pPr>
            <w:r w:rsidRPr="003C5A15">
              <w:rPr>
                <w:rFonts w:ascii="Arial" w:hAnsi="Arial" w:cs="Arial"/>
                <w:b/>
                <w:color w:val="000000"/>
              </w:rPr>
              <w:t>PR/227/2015/DD/277/2015/BOD/522/19</w:t>
            </w:r>
          </w:p>
        </w:tc>
        <w:tc>
          <w:tcPr>
            <w:tcW w:w="3402" w:type="dxa"/>
          </w:tcPr>
          <w:p w:rsidR="007C040A" w:rsidRDefault="007C040A" w:rsidP="007B64DD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 xml:space="preserve">Sh. Shaik Shamshuddin, Managing Director, Global Villas Private Limited, Secunderabad </w:t>
            </w:r>
          </w:p>
          <w:p w:rsidR="007C040A" w:rsidRDefault="007C040A" w:rsidP="007B64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-vs-</w:t>
            </w:r>
          </w:p>
          <w:p w:rsidR="005B33B5" w:rsidRPr="005B33B5" w:rsidRDefault="007C040A" w:rsidP="007B64DD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CA. Komandoor Mohan Acharya (M.No.029082) of M/s. Komandoor &amp; Co., Chartered Accountants, Hyderabad</w:t>
            </w:r>
          </w:p>
        </w:tc>
      </w:tr>
      <w:tr w:rsidR="005B33B5" w:rsidTr="007B64DD">
        <w:trPr>
          <w:trHeight w:val="984"/>
        </w:trPr>
        <w:tc>
          <w:tcPr>
            <w:tcW w:w="828" w:type="dxa"/>
            <w:vAlign w:val="center"/>
          </w:tcPr>
          <w:p w:rsidR="005B33B5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50" w:type="dxa"/>
            <w:vAlign w:val="center"/>
          </w:tcPr>
          <w:p w:rsidR="005B33B5" w:rsidRPr="005B33B5" w:rsidRDefault="003C5A15" w:rsidP="007B64DD">
            <w:pPr>
              <w:rPr>
                <w:rFonts w:ascii="Arial" w:hAnsi="Arial" w:cs="Arial"/>
                <w:b/>
                <w:color w:val="000000"/>
              </w:rPr>
            </w:pPr>
            <w:r w:rsidRPr="003C5A15">
              <w:rPr>
                <w:rFonts w:ascii="Arial" w:hAnsi="Arial" w:cs="Arial"/>
                <w:b/>
                <w:color w:val="000000"/>
              </w:rPr>
              <w:t>[PR-6/2017/DD-41/2017/BOD/511/19]</w:t>
            </w:r>
          </w:p>
        </w:tc>
        <w:tc>
          <w:tcPr>
            <w:tcW w:w="3402" w:type="dxa"/>
          </w:tcPr>
          <w:p w:rsidR="007C040A" w:rsidRDefault="007C040A" w:rsidP="005B33B5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 xml:space="preserve">CA. Gaurav Sharma (M.No.069055), Siliguri </w:t>
            </w:r>
          </w:p>
          <w:p w:rsidR="007C040A" w:rsidRDefault="007C040A" w:rsidP="005B33B5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-Vs-</w:t>
            </w:r>
          </w:p>
          <w:p w:rsidR="005B33B5" w:rsidRPr="005B33B5" w:rsidRDefault="007C040A" w:rsidP="005B33B5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 xml:space="preserve">CA. Poonam Kumari Gupta (M.No.32794) and CA. Vidhi Churiwala (M.No.37866) of M/s. PKVC &amp; Co., Kolkata  </w:t>
            </w:r>
          </w:p>
        </w:tc>
      </w:tr>
      <w:tr w:rsidR="007B64DD" w:rsidTr="007B64DD">
        <w:trPr>
          <w:trHeight w:val="984"/>
        </w:trPr>
        <w:tc>
          <w:tcPr>
            <w:tcW w:w="828" w:type="dxa"/>
            <w:vAlign w:val="center"/>
          </w:tcPr>
          <w:p w:rsidR="007B64DD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50" w:type="dxa"/>
            <w:vAlign w:val="center"/>
          </w:tcPr>
          <w:p w:rsidR="007B64DD" w:rsidRPr="005B33B5" w:rsidRDefault="003C5A15" w:rsidP="007B64DD">
            <w:pPr>
              <w:rPr>
                <w:rFonts w:ascii="Arial" w:hAnsi="Arial" w:cs="Arial"/>
                <w:b/>
                <w:color w:val="000000"/>
              </w:rPr>
            </w:pPr>
            <w:r w:rsidRPr="003C5A15">
              <w:rPr>
                <w:rFonts w:ascii="Arial" w:hAnsi="Arial" w:cs="Arial"/>
                <w:b/>
                <w:color w:val="000000"/>
              </w:rPr>
              <w:t>PR/109/2018-DD/165/2018/BOD/494/2018</w:t>
            </w:r>
          </w:p>
        </w:tc>
        <w:tc>
          <w:tcPr>
            <w:tcW w:w="3402" w:type="dxa"/>
          </w:tcPr>
          <w:p w:rsidR="007C040A" w:rsidRPr="007C040A" w:rsidRDefault="007C040A" w:rsidP="007C040A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Shri Ram Singh, Amritsar</w:t>
            </w:r>
          </w:p>
          <w:p w:rsidR="007C040A" w:rsidRPr="007C040A" w:rsidRDefault="007C040A" w:rsidP="007C040A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-Vs-</w:t>
            </w:r>
          </w:p>
          <w:p w:rsidR="007B64DD" w:rsidRPr="005B33B5" w:rsidRDefault="007C040A" w:rsidP="007C040A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CA. Ajay Gupta (M.No. 093909), Amritsar</w:t>
            </w:r>
          </w:p>
        </w:tc>
      </w:tr>
      <w:tr w:rsidR="007B64DD" w:rsidTr="007B64DD">
        <w:trPr>
          <w:trHeight w:val="984"/>
        </w:trPr>
        <w:tc>
          <w:tcPr>
            <w:tcW w:w="828" w:type="dxa"/>
            <w:vAlign w:val="center"/>
          </w:tcPr>
          <w:p w:rsidR="007B64DD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50" w:type="dxa"/>
            <w:vAlign w:val="center"/>
          </w:tcPr>
          <w:p w:rsidR="007B64DD" w:rsidRPr="005B33B5" w:rsidRDefault="003C5A15" w:rsidP="007B64DD">
            <w:pPr>
              <w:rPr>
                <w:rFonts w:ascii="Arial" w:hAnsi="Arial" w:cs="Arial"/>
                <w:b/>
                <w:color w:val="000000"/>
              </w:rPr>
            </w:pPr>
            <w:r w:rsidRPr="003C5A15">
              <w:rPr>
                <w:rFonts w:ascii="Arial" w:hAnsi="Arial" w:cs="Arial"/>
                <w:b/>
                <w:color w:val="000000"/>
              </w:rPr>
              <w:t>PPR/60/16/DD/182/INF/18/BOD/550/2020]</w:t>
            </w:r>
          </w:p>
        </w:tc>
        <w:tc>
          <w:tcPr>
            <w:tcW w:w="3402" w:type="dxa"/>
          </w:tcPr>
          <w:p w:rsidR="007B64DD" w:rsidRPr="005B33B5" w:rsidRDefault="007C040A" w:rsidP="002E29C0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CA. Ravindra Varma Penumetsa (M.No.215631), Andhra Pradesh in Re:</w:t>
            </w:r>
          </w:p>
        </w:tc>
      </w:tr>
      <w:tr w:rsidR="007B64DD" w:rsidTr="007B64DD">
        <w:trPr>
          <w:trHeight w:val="984"/>
        </w:trPr>
        <w:tc>
          <w:tcPr>
            <w:tcW w:w="828" w:type="dxa"/>
            <w:vAlign w:val="center"/>
          </w:tcPr>
          <w:p w:rsidR="007B64DD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50" w:type="dxa"/>
            <w:vAlign w:val="center"/>
          </w:tcPr>
          <w:p w:rsidR="007B64DD" w:rsidRPr="007B64DD" w:rsidRDefault="003C5A15" w:rsidP="007B64DD">
            <w:pPr>
              <w:rPr>
                <w:rFonts w:ascii="Arial" w:hAnsi="Arial" w:cs="Arial"/>
                <w:b/>
                <w:color w:val="000000"/>
              </w:rPr>
            </w:pPr>
            <w:r w:rsidRPr="003C5A15">
              <w:rPr>
                <w:rFonts w:ascii="Arial" w:hAnsi="Arial" w:cs="Arial"/>
                <w:b/>
                <w:color w:val="000000"/>
              </w:rPr>
              <w:t>PPR/P/66/15/DD/59/INF/15/BOD/346/2017</w:t>
            </w:r>
          </w:p>
        </w:tc>
        <w:tc>
          <w:tcPr>
            <w:tcW w:w="3402" w:type="dxa"/>
          </w:tcPr>
          <w:p w:rsidR="007B64DD" w:rsidRPr="007B64DD" w:rsidRDefault="007C040A" w:rsidP="005B33B5">
            <w:pPr>
              <w:rPr>
                <w:rFonts w:ascii="Arial" w:hAnsi="Arial" w:cs="Arial"/>
                <w:color w:val="000000"/>
              </w:rPr>
            </w:pPr>
            <w:r w:rsidRPr="007C040A">
              <w:rPr>
                <w:rFonts w:ascii="Arial" w:hAnsi="Arial" w:cs="Arial"/>
                <w:color w:val="000000"/>
              </w:rPr>
              <w:t>CA. Bimal Kumar Nohria (M.No 081459), Chandigarh in Re:</w:t>
            </w: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3213E"/>
    <w:rsid w:val="001C21F6"/>
    <w:rsid w:val="001D37C3"/>
    <w:rsid w:val="001E1AC3"/>
    <w:rsid w:val="002C194E"/>
    <w:rsid w:val="002E29C0"/>
    <w:rsid w:val="003576FB"/>
    <w:rsid w:val="003B2532"/>
    <w:rsid w:val="003C00EC"/>
    <w:rsid w:val="003C1AF1"/>
    <w:rsid w:val="003C5A15"/>
    <w:rsid w:val="004A7D6D"/>
    <w:rsid w:val="00501703"/>
    <w:rsid w:val="005B33B5"/>
    <w:rsid w:val="0063282B"/>
    <w:rsid w:val="00685D63"/>
    <w:rsid w:val="006A0163"/>
    <w:rsid w:val="006A6990"/>
    <w:rsid w:val="007A50FE"/>
    <w:rsid w:val="007B4DF0"/>
    <w:rsid w:val="007B64DD"/>
    <w:rsid w:val="007C040A"/>
    <w:rsid w:val="007D1790"/>
    <w:rsid w:val="007E655F"/>
    <w:rsid w:val="008106DA"/>
    <w:rsid w:val="00853C92"/>
    <w:rsid w:val="008B220D"/>
    <w:rsid w:val="00937DA9"/>
    <w:rsid w:val="00950DAD"/>
    <w:rsid w:val="00960B36"/>
    <w:rsid w:val="00984609"/>
    <w:rsid w:val="009C2924"/>
    <w:rsid w:val="00A027D8"/>
    <w:rsid w:val="00A22A39"/>
    <w:rsid w:val="00A42414"/>
    <w:rsid w:val="00AA44C8"/>
    <w:rsid w:val="00AA750C"/>
    <w:rsid w:val="00B036AD"/>
    <w:rsid w:val="00B10B7F"/>
    <w:rsid w:val="00BA6BC4"/>
    <w:rsid w:val="00C845BE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D33C-9B0D-4863-B3D0-CBE05923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26</cp:revision>
  <dcterms:created xsi:type="dcterms:W3CDTF">2020-11-11T05:33:00Z</dcterms:created>
  <dcterms:modified xsi:type="dcterms:W3CDTF">2021-03-26T09:35:00Z</dcterms:modified>
</cp:coreProperties>
</file>