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7951" w14:textId="77777777" w:rsidR="008100BA" w:rsidRPr="008C34E8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8C34E8">
        <w:rPr>
          <w:rFonts w:asciiTheme="minorHAnsi" w:hAnsiTheme="minorHAnsi" w:cstheme="minorHAnsi"/>
          <w:b/>
          <w:bCs/>
          <w:sz w:val="24"/>
          <w:szCs w:val="24"/>
          <w:u w:val="single"/>
        </w:rPr>
        <w:t>Disciplinary Committee (Bench-III)</w:t>
      </w:r>
    </w:p>
    <w:p w14:paraId="7CCDDB1C" w14:textId="77777777" w:rsidR="008100BA" w:rsidRPr="008C34E8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C34E8">
        <w:rPr>
          <w:rFonts w:asciiTheme="minorHAnsi" w:hAnsiTheme="minorHAnsi" w:cstheme="minorHAnsi"/>
          <w:b/>
          <w:bCs/>
          <w:sz w:val="24"/>
          <w:szCs w:val="24"/>
          <w:u w:val="single"/>
        </w:rPr>
        <w:t>Constituted under Section 21B of the Chartered Accountant Act 1949</w:t>
      </w:r>
    </w:p>
    <w:p w14:paraId="005BB457" w14:textId="77777777" w:rsidR="008100BA" w:rsidRPr="008C34E8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222820" w14:textId="03610049" w:rsidR="008100BA" w:rsidRPr="008C34E8" w:rsidRDefault="008100BA" w:rsidP="008100B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34E8">
        <w:rPr>
          <w:rFonts w:asciiTheme="minorHAnsi" w:hAnsiTheme="minorHAnsi" w:cstheme="minorHAnsi"/>
          <w:b/>
          <w:sz w:val="24"/>
          <w:szCs w:val="24"/>
        </w:rPr>
        <w:t xml:space="preserve">Date and time of Meeting </w:t>
      </w:r>
      <w:r w:rsidRPr="008C34E8">
        <w:rPr>
          <w:rFonts w:asciiTheme="minorHAnsi" w:hAnsiTheme="minorHAnsi" w:cstheme="minorHAnsi"/>
          <w:b/>
          <w:sz w:val="24"/>
          <w:szCs w:val="24"/>
        </w:rPr>
        <w:tab/>
      </w:r>
      <w:r w:rsidRPr="008C34E8">
        <w:rPr>
          <w:rFonts w:asciiTheme="minorHAnsi" w:hAnsiTheme="minorHAnsi" w:cstheme="minorHAnsi"/>
          <w:b/>
          <w:sz w:val="24"/>
          <w:szCs w:val="24"/>
        </w:rPr>
        <w:tab/>
      </w:r>
      <w:r w:rsidRPr="008C34E8">
        <w:rPr>
          <w:rFonts w:asciiTheme="minorHAnsi" w:hAnsiTheme="minorHAnsi" w:cstheme="minorHAnsi"/>
          <w:b/>
          <w:sz w:val="24"/>
          <w:szCs w:val="24"/>
        </w:rPr>
        <w:tab/>
      </w:r>
      <w:r w:rsidR="00B96060" w:rsidRPr="008C34E8">
        <w:rPr>
          <w:rFonts w:asciiTheme="minorHAnsi" w:hAnsiTheme="minorHAnsi" w:cstheme="minorHAnsi"/>
          <w:b/>
          <w:sz w:val="24"/>
          <w:szCs w:val="24"/>
        </w:rPr>
        <w:t>2</w:t>
      </w:r>
      <w:r w:rsidR="00F3223E">
        <w:rPr>
          <w:rFonts w:asciiTheme="minorHAnsi" w:hAnsiTheme="minorHAnsi" w:cstheme="minorHAnsi"/>
          <w:b/>
          <w:sz w:val="24"/>
          <w:szCs w:val="24"/>
        </w:rPr>
        <w:t>8</w:t>
      </w:r>
      <w:r w:rsidR="00F3223E" w:rsidRPr="00F3223E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F322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6060" w:rsidRPr="008C34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C0121" w:rsidRPr="008C34E8">
        <w:rPr>
          <w:rFonts w:asciiTheme="minorHAnsi" w:hAnsiTheme="minorHAnsi" w:cstheme="minorHAnsi"/>
          <w:b/>
          <w:sz w:val="24"/>
          <w:szCs w:val="24"/>
        </w:rPr>
        <w:t xml:space="preserve"> September, 2020</w:t>
      </w:r>
      <w:r w:rsidRPr="008C34E8">
        <w:rPr>
          <w:rFonts w:asciiTheme="minorHAnsi" w:hAnsiTheme="minorHAnsi" w:cstheme="minorHAnsi"/>
          <w:b/>
          <w:sz w:val="24"/>
          <w:szCs w:val="24"/>
        </w:rPr>
        <w:t xml:space="preserve"> at 10:30 A.M. through VC</w:t>
      </w:r>
    </w:p>
    <w:p w14:paraId="0E6A2826" w14:textId="77777777" w:rsidR="008100BA" w:rsidRPr="008C34E8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992F779" w14:textId="3DA66E95" w:rsidR="008100BA" w:rsidRPr="008C34E8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C34E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Cause list for </w:t>
      </w:r>
      <w:r w:rsidR="00B96060" w:rsidRPr="008C34E8">
        <w:rPr>
          <w:rFonts w:asciiTheme="minorHAnsi" w:hAnsiTheme="minorHAnsi" w:cstheme="minorHAnsi"/>
          <w:b/>
          <w:bCs/>
          <w:sz w:val="24"/>
          <w:szCs w:val="24"/>
          <w:u w:val="single"/>
        </w:rPr>
        <w:t>Hearing</w:t>
      </w:r>
      <w:r w:rsidRPr="008C34E8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032C94AB" w14:textId="77777777" w:rsidR="00F47209" w:rsidRPr="008C34E8" w:rsidRDefault="00F47209" w:rsidP="00F4720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3928"/>
        <w:gridCol w:w="5245"/>
      </w:tblGrid>
      <w:tr w:rsidR="00BC0121" w:rsidRPr="008C34E8" w14:paraId="17659933" w14:textId="77777777" w:rsidTr="005D20AC">
        <w:trPr>
          <w:trHeight w:val="1368"/>
        </w:trPr>
        <w:tc>
          <w:tcPr>
            <w:tcW w:w="745" w:type="dxa"/>
          </w:tcPr>
          <w:p w14:paraId="6050284E" w14:textId="736CEB65" w:rsidR="00BC0121" w:rsidRPr="008C34E8" w:rsidRDefault="00BC0121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C34E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14:paraId="66E1D43F" w14:textId="77777777" w:rsidR="00FD78B5" w:rsidRDefault="00FD78B5" w:rsidP="00FD78B5">
            <w:pPr>
              <w:spacing w:after="0" w:line="240" w:lineRule="auto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[PR/308/15/DD/270/2015-</w:t>
            </w:r>
            <w:r>
              <w:rPr>
                <w:b/>
                <w:bCs/>
                <w:color w:val="000000"/>
              </w:rPr>
              <w:t>DC/765/2018</w:t>
            </w:r>
            <w:r>
              <w:rPr>
                <w:color w:val="000000"/>
              </w:rPr>
              <w:t>]</w:t>
            </w:r>
          </w:p>
          <w:p w14:paraId="7E271D6A" w14:textId="0B7C05E7" w:rsidR="00BC0121" w:rsidRPr="008C34E8" w:rsidRDefault="00BC0121" w:rsidP="00EB363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BB3ECC7" w14:textId="77777777" w:rsidR="00FD78B5" w:rsidRDefault="00FD78B5" w:rsidP="00FD78B5">
            <w:pPr>
              <w:spacing w:after="0" w:line="240" w:lineRule="auto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Shri K.S. Kaushik, Dy. Director, SFIO, MCA, New Delhi</w:t>
            </w:r>
            <w:r>
              <w:rPr>
                <w:color w:val="000000"/>
              </w:rPr>
              <w:br/>
              <w:t xml:space="preserve"> -Vs-</w:t>
            </w:r>
            <w:r>
              <w:rPr>
                <w:color w:val="000000"/>
              </w:rPr>
              <w:br/>
              <w:t xml:space="preserve">CA. ABPS Sastry (M.No.021662) of M/s. ABPS Sastry &amp; Co., Chartered Accountants, </w:t>
            </w:r>
            <w:proofErr w:type="spellStart"/>
            <w:r>
              <w:rPr>
                <w:color w:val="000000"/>
              </w:rPr>
              <w:t>Secunderabad</w:t>
            </w:r>
            <w:proofErr w:type="spellEnd"/>
          </w:p>
          <w:p w14:paraId="4C348F2D" w14:textId="348F84E4" w:rsidR="00BC0121" w:rsidRPr="008C34E8" w:rsidRDefault="00BC0121" w:rsidP="00B46D50">
            <w:pPr>
              <w:spacing w:after="0" w:line="240" w:lineRule="auto"/>
              <w:rPr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BC0121" w:rsidRPr="008C34E8" w14:paraId="715F3BA4" w14:textId="77777777" w:rsidTr="005D20AC">
        <w:trPr>
          <w:trHeight w:val="1368"/>
        </w:trPr>
        <w:tc>
          <w:tcPr>
            <w:tcW w:w="745" w:type="dxa"/>
          </w:tcPr>
          <w:p w14:paraId="2FB309ED" w14:textId="77777777" w:rsidR="00BC0121" w:rsidRPr="008C34E8" w:rsidRDefault="00BC0121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C34E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28" w:type="dxa"/>
          </w:tcPr>
          <w:p w14:paraId="346BE50B" w14:textId="77777777" w:rsidR="00FD78B5" w:rsidRDefault="00FD78B5" w:rsidP="00FD78B5">
            <w:pPr>
              <w:spacing w:after="0" w:line="240" w:lineRule="auto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PR 106/12/DD/123/2012/DC/453/2016]</w:t>
            </w:r>
          </w:p>
          <w:p w14:paraId="02909F1F" w14:textId="00E9FAC5" w:rsidR="00BC0121" w:rsidRPr="008C34E8" w:rsidRDefault="00BC0121" w:rsidP="00B9606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97846A" w14:textId="77777777" w:rsidR="00FD78B5" w:rsidRDefault="00FD78B5" w:rsidP="00FD78B5">
            <w:pPr>
              <w:spacing w:after="0" w:line="240" w:lineRule="auto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 xml:space="preserve">S K Saxena, Deputy Director (FA), Serious Fraud Investigation </w:t>
            </w:r>
            <w:proofErr w:type="gramStart"/>
            <w:r>
              <w:rPr>
                <w:color w:val="000000"/>
              </w:rPr>
              <w:t>Office(</w:t>
            </w:r>
            <w:proofErr w:type="gramEnd"/>
            <w:r>
              <w:rPr>
                <w:color w:val="000000"/>
              </w:rPr>
              <w:t>SFIO), New Delhi-vs- M Samba Siva Rao (</w:t>
            </w:r>
            <w:proofErr w:type="spellStart"/>
            <w:r>
              <w:rPr>
                <w:color w:val="000000"/>
              </w:rPr>
              <w:t>M.No</w:t>
            </w:r>
            <w:proofErr w:type="spellEnd"/>
            <w:r>
              <w:rPr>
                <w:color w:val="000000"/>
              </w:rPr>
              <w:t xml:space="preserve">. 021858), M/s. M </w:t>
            </w:r>
            <w:proofErr w:type="spellStart"/>
            <w:r>
              <w:rPr>
                <w:color w:val="000000"/>
              </w:rPr>
              <w:t>Sambasivarao</w:t>
            </w:r>
            <w:proofErr w:type="spellEnd"/>
            <w:r>
              <w:rPr>
                <w:color w:val="000000"/>
              </w:rPr>
              <w:t xml:space="preserve"> &amp; Co., Bangalore</w:t>
            </w:r>
          </w:p>
          <w:p w14:paraId="45E806F2" w14:textId="3F42A1BF" w:rsidR="00BC0121" w:rsidRPr="008C34E8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C0121" w:rsidRPr="008C34E8" w14:paraId="547037B1" w14:textId="77777777" w:rsidTr="005D20AC">
        <w:trPr>
          <w:trHeight w:val="663"/>
        </w:trPr>
        <w:tc>
          <w:tcPr>
            <w:tcW w:w="745" w:type="dxa"/>
          </w:tcPr>
          <w:p w14:paraId="6D7FF896" w14:textId="77777777" w:rsidR="00BC0121" w:rsidRPr="008C34E8" w:rsidRDefault="00BC0121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C34E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28" w:type="dxa"/>
          </w:tcPr>
          <w:p w14:paraId="14584B6E" w14:textId="77777777" w:rsidR="00FD78B5" w:rsidRDefault="00FD78B5" w:rsidP="00FD78B5">
            <w:pPr>
              <w:spacing w:after="0" w:line="240" w:lineRule="auto"/>
              <w:rPr>
                <w:lang w:val="en-IN" w:eastAsia="en-IN"/>
              </w:rPr>
            </w:pPr>
            <w:r>
              <w:t>[PR-162/15/DD/10/2016-</w:t>
            </w:r>
            <w:r>
              <w:rPr>
                <w:b/>
                <w:bCs/>
              </w:rPr>
              <w:t>DC/753/2018</w:t>
            </w:r>
            <w:r>
              <w:t>]</w:t>
            </w:r>
          </w:p>
          <w:p w14:paraId="617095FD" w14:textId="2FFB1DF9" w:rsidR="00BC0121" w:rsidRPr="008C34E8" w:rsidRDefault="00BC0121" w:rsidP="000728D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EB4FC6" w14:textId="77777777" w:rsidR="00FD78B5" w:rsidRDefault="00FD78B5" w:rsidP="00FD78B5">
            <w:pPr>
              <w:spacing w:after="240" w:line="240" w:lineRule="auto"/>
              <w:rPr>
                <w:lang w:val="en-IN" w:eastAsia="en-IN"/>
              </w:rPr>
            </w:pPr>
            <w:r>
              <w:t xml:space="preserve">Shri </w:t>
            </w:r>
            <w:proofErr w:type="spellStart"/>
            <w:r>
              <w:t>Shamboo</w:t>
            </w:r>
            <w:proofErr w:type="spellEnd"/>
            <w:r>
              <w:t xml:space="preserve"> Nath, Addl. Commissioner (Anti Evasion), Officer of the Commission of Customs Central Excise &amp; Services Tax, Hyderabad-III, Hyderabad</w:t>
            </w:r>
            <w:r>
              <w:br/>
              <w:t>-Vs-</w:t>
            </w:r>
            <w:r>
              <w:br/>
              <w:t xml:space="preserve">CA. Lakshmi </w:t>
            </w:r>
            <w:proofErr w:type="spellStart"/>
            <w:r>
              <w:t>Purna</w:t>
            </w:r>
            <w:proofErr w:type="spellEnd"/>
            <w:r>
              <w:t xml:space="preserve"> Chandra Rao (M.No.221392) of M/s. Lakshmi </w:t>
            </w:r>
            <w:proofErr w:type="spellStart"/>
            <w:r>
              <w:t>Purna</w:t>
            </w:r>
            <w:proofErr w:type="spellEnd"/>
            <w:r>
              <w:t xml:space="preserve"> Chandra &amp; Associates, Chartered Accountants, Hyderabad</w:t>
            </w:r>
          </w:p>
          <w:p w14:paraId="373702B9" w14:textId="19CE9D53" w:rsidR="00BC0121" w:rsidRPr="008C34E8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C0121" w:rsidRPr="008C34E8" w14:paraId="53C60082" w14:textId="77777777" w:rsidTr="005D20AC">
        <w:trPr>
          <w:trHeight w:val="900"/>
        </w:trPr>
        <w:tc>
          <w:tcPr>
            <w:tcW w:w="745" w:type="dxa"/>
          </w:tcPr>
          <w:p w14:paraId="70155BE3" w14:textId="77777777" w:rsidR="00BC0121" w:rsidRPr="008C34E8" w:rsidRDefault="00BC0121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C34E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928" w:type="dxa"/>
          </w:tcPr>
          <w:p w14:paraId="7869362D" w14:textId="77777777" w:rsidR="00FD78B5" w:rsidRDefault="00FD78B5" w:rsidP="00FD78B5">
            <w:pPr>
              <w:spacing w:after="0" w:line="240" w:lineRule="auto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[PR-308/2016/DD/37/2017]-DC/800/2018</w:t>
            </w:r>
          </w:p>
          <w:p w14:paraId="7E730474" w14:textId="34ED2864" w:rsidR="00BC0121" w:rsidRPr="008C34E8" w:rsidRDefault="00BC0121" w:rsidP="000728D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28CCCC4A" w14:textId="68A21779" w:rsidR="00BC0121" w:rsidRPr="00FD78B5" w:rsidRDefault="00FD78B5" w:rsidP="00FD78B5">
            <w:pPr>
              <w:spacing w:after="240" w:line="240" w:lineRule="auto"/>
              <w:jc w:val="both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Shri Y.C. Jain, General Manager &amp; CFO, Indian Overseas Bank, Chennai</w:t>
            </w:r>
            <w:r>
              <w:rPr>
                <w:color w:val="000000"/>
              </w:rPr>
              <w:br/>
              <w:t>-Vs-</w:t>
            </w:r>
            <w:r>
              <w:rPr>
                <w:color w:val="000000"/>
              </w:rPr>
              <w:br/>
              <w:t>CA. James K. George of M/s. James K. George &amp; Co., Chartered Accountants, Kochi</w:t>
            </w:r>
          </w:p>
        </w:tc>
      </w:tr>
      <w:tr w:rsidR="00EB3634" w:rsidRPr="008C34E8" w14:paraId="5BD6F51B" w14:textId="77777777" w:rsidTr="005D20AC">
        <w:trPr>
          <w:trHeight w:val="900"/>
        </w:trPr>
        <w:tc>
          <w:tcPr>
            <w:tcW w:w="745" w:type="dxa"/>
          </w:tcPr>
          <w:p w14:paraId="6151C316" w14:textId="6E9A7DD2" w:rsidR="00EB3634" w:rsidRPr="008C34E8" w:rsidRDefault="00EB3634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C34E8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928" w:type="dxa"/>
          </w:tcPr>
          <w:p w14:paraId="1CE91B76" w14:textId="77777777" w:rsidR="0043033E" w:rsidRDefault="0043033E" w:rsidP="0043033E">
            <w:pPr>
              <w:spacing w:after="0" w:line="240" w:lineRule="auto"/>
              <w:rPr>
                <w:lang w:val="en-IN" w:eastAsia="en-IN"/>
              </w:rPr>
            </w:pPr>
            <w:r>
              <w:t>[PR/297/17-DD/327/17]—DC/1140/2019</w:t>
            </w:r>
          </w:p>
          <w:p w14:paraId="18B61423" w14:textId="09334B24" w:rsidR="00EB3634" w:rsidRPr="008C34E8" w:rsidRDefault="00EB3634" w:rsidP="0095460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1C2F40D5" w14:textId="288FCB6A" w:rsidR="00EB3634" w:rsidRPr="002B0652" w:rsidRDefault="0043033E" w:rsidP="002B0652">
            <w:pPr>
              <w:spacing w:after="240" w:line="240" w:lineRule="auto"/>
              <w:jc w:val="both"/>
              <w:rPr>
                <w:lang w:val="en-IN" w:eastAsia="en-IN"/>
              </w:rPr>
            </w:pPr>
            <w:proofErr w:type="spellStart"/>
            <w:r>
              <w:t>Thiru</w:t>
            </w:r>
            <w:proofErr w:type="spellEnd"/>
            <w:r>
              <w:t xml:space="preserve">. P.A. </w:t>
            </w:r>
            <w:proofErr w:type="spellStart"/>
            <w:r>
              <w:t>Chenniappan</w:t>
            </w:r>
            <w:proofErr w:type="spellEnd"/>
            <w:r>
              <w:t>, General Manager, The Erode District Central Cooperative Bank Ltd., Erode (Tamil Nadu)</w:t>
            </w:r>
            <w:r>
              <w:br/>
              <w:t>-Vs-</w:t>
            </w:r>
            <w:r>
              <w:br/>
              <w:t xml:space="preserve">CA. M. Ramesh (M. No.206659) of M/s Narayanan &amp; Ramesh, Erode    </w:t>
            </w:r>
            <w:proofErr w:type="gramStart"/>
            <w:r>
              <w:t xml:space="preserve">   (</w:t>
            </w:r>
            <w:proofErr w:type="gramEnd"/>
            <w:r>
              <w:t xml:space="preserve">Tamil Nadu)  </w:t>
            </w:r>
          </w:p>
        </w:tc>
      </w:tr>
      <w:tr w:rsidR="00EB3634" w:rsidRPr="008C34E8" w14:paraId="4705A888" w14:textId="77777777" w:rsidTr="005D20AC">
        <w:trPr>
          <w:trHeight w:val="900"/>
        </w:trPr>
        <w:tc>
          <w:tcPr>
            <w:tcW w:w="745" w:type="dxa"/>
          </w:tcPr>
          <w:p w14:paraId="0FE43916" w14:textId="1D1DF73B" w:rsidR="00EB3634" w:rsidRPr="008C34E8" w:rsidRDefault="00EB3634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C34E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928" w:type="dxa"/>
          </w:tcPr>
          <w:p w14:paraId="5A348E42" w14:textId="77777777" w:rsidR="0043033E" w:rsidRDefault="0043033E" w:rsidP="0043033E">
            <w:pPr>
              <w:spacing w:after="0" w:line="240" w:lineRule="auto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</w:rPr>
              <w:t>[PPR121A/2015-DD/100A/INF/2015]-DC/</w:t>
            </w:r>
            <w:r>
              <w:rPr>
                <w:b/>
                <w:bCs/>
                <w:color w:val="FF0000"/>
              </w:rPr>
              <w:t>871</w:t>
            </w:r>
            <w:r>
              <w:rPr>
                <w:b/>
                <w:bCs/>
                <w:color w:val="000000"/>
              </w:rPr>
              <w:t>/2018]</w:t>
            </w:r>
          </w:p>
          <w:p w14:paraId="416EB8F7" w14:textId="2B46062C" w:rsidR="00EB3634" w:rsidRPr="008C34E8" w:rsidRDefault="00EB3634" w:rsidP="00626BE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1FE2DDD4" w14:textId="77777777" w:rsidR="00BE2810" w:rsidRDefault="0043033E" w:rsidP="0043033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CA. Usha A. Narayanan </w:t>
            </w:r>
            <w:r>
              <w:rPr>
                <w:color w:val="000000"/>
              </w:rPr>
              <w:t xml:space="preserve">(M.No.023997), </w:t>
            </w:r>
            <w:proofErr w:type="gramStart"/>
            <w:r>
              <w:rPr>
                <w:color w:val="000000"/>
              </w:rPr>
              <w:t>Bangalore  (</w:t>
            </w:r>
            <w:proofErr w:type="gramEnd"/>
            <w:r>
              <w:rPr>
                <w:color w:val="000000"/>
              </w:rPr>
              <w:t xml:space="preserve">retired from M/s. Price Waterhouse), jointly with </w:t>
            </w:r>
            <w:r>
              <w:rPr>
                <w:b/>
                <w:bCs/>
                <w:color w:val="000000"/>
              </w:rPr>
              <w:t xml:space="preserve">CA. Gautam Dharamshi </w:t>
            </w:r>
            <w:r>
              <w:rPr>
                <w:color w:val="000000"/>
              </w:rPr>
              <w:t>(M.No.042393), Bangalore  of M/s. Price Waterhouse in Re:</w:t>
            </w:r>
          </w:p>
          <w:p w14:paraId="4FBAA981" w14:textId="0195BFF4" w:rsidR="00EB3634" w:rsidRPr="00BE2810" w:rsidRDefault="0043033E" w:rsidP="00BE281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8F1755" w:rsidRPr="008C34E8" w14:paraId="2A35FC2C" w14:textId="77777777" w:rsidTr="005D20AC">
        <w:trPr>
          <w:trHeight w:val="900"/>
        </w:trPr>
        <w:tc>
          <w:tcPr>
            <w:tcW w:w="745" w:type="dxa"/>
          </w:tcPr>
          <w:p w14:paraId="02351F21" w14:textId="2F7B7521" w:rsidR="008F1755" w:rsidRPr="008C34E8" w:rsidRDefault="002B0652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3928" w:type="dxa"/>
          </w:tcPr>
          <w:p w14:paraId="00F415BF" w14:textId="77777777" w:rsidR="002B0652" w:rsidRDefault="002B0652" w:rsidP="002B0652">
            <w:pPr>
              <w:spacing w:after="0" w:line="240" w:lineRule="auto"/>
              <w:rPr>
                <w:lang w:val="en-IN" w:eastAsia="en-IN"/>
              </w:rPr>
            </w:pPr>
            <w:r>
              <w:t>[PR/284/2016-DD/23/2017]-DC/1245/2019</w:t>
            </w:r>
          </w:p>
          <w:p w14:paraId="4AF7E731" w14:textId="77777777" w:rsidR="008F1755" w:rsidRPr="008C34E8" w:rsidRDefault="008F1755" w:rsidP="00626BE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236D111B" w14:textId="6A49D302" w:rsidR="008F1755" w:rsidRPr="002B0652" w:rsidRDefault="002B0652" w:rsidP="002B0652">
            <w:pPr>
              <w:spacing w:after="240" w:line="240" w:lineRule="auto"/>
              <w:jc w:val="both"/>
              <w:rPr>
                <w:lang w:val="en-IN" w:eastAsia="en-IN"/>
              </w:rPr>
            </w:pPr>
            <w:r>
              <w:t>Shri Sanjay Rai, Additional Director (Investigation), SFIO, MCA, Mumbai</w:t>
            </w:r>
            <w:r>
              <w:br/>
              <w:t xml:space="preserve"> -Vs-</w:t>
            </w:r>
            <w:r>
              <w:br/>
              <w:t xml:space="preserve"> CA. </w:t>
            </w:r>
            <w:proofErr w:type="spellStart"/>
            <w:r>
              <w:t>Baddakoti</w:t>
            </w:r>
            <w:proofErr w:type="spellEnd"/>
            <w:r>
              <w:t xml:space="preserve"> </w:t>
            </w:r>
            <w:proofErr w:type="spellStart"/>
            <w:r>
              <w:t>Chinnappa</w:t>
            </w:r>
            <w:proofErr w:type="spellEnd"/>
            <w:r>
              <w:t xml:space="preserve"> Gowda (M.No.204458) of M/s. </w:t>
            </w:r>
            <w:proofErr w:type="spellStart"/>
            <w:r>
              <w:t>Chinnappa</w:t>
            </w:r>
            <w:proofErr w:type="spellEnd"/>
            <w:r>
              <w:t xml:space="preserve"> &amp; Associates, Chartered Accountants, Bengaluru</w:t>
            </w:r>
          </w:p>
        </w:tc>
      </w:tr>
      <w:tr w:rsidR="008F1755" w:rsidRPr="008C34E8" w14:paraId="79632175" w14:textId="77777777" w:rsidTr="005D20AC">
        <w:trPr>
          <w:trHeight w:val="900"/>
        </w:trPr>
        <w:tc>
          <w:tcPr>
            <w:tcW w:w="745" w:type="dxa"/>
          </w:tcPr>
          <w:p w14:paraId="4B40CF65" w14:textId="45171C2A" w:rsidR="008F1755" w:rsidRPr="008C34E8" w:rsidRDefault="002B0652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928" w:type="dxa"/>
          </w:tcPr>
          <w:p w14:paraId="502067CE" w14:textId="77777777" w:rsidR="002B0652" w:rsidRDefault="002B0652" w:rsidP="002B0652">
            <w:pPr>
              <w:spacing w:after="0" w:line="240" w:lineRule="auto"/>
              <w:rPr>
                <w:lang w:val="en-IN" w:eastAsia="en-IN"/>
              </w:rPr>
            </w:pPr>
            <w:r>
              <w:t>PR-21/17-DD/59/2017/DC/1266/2020</w:t>
            </w:r>
          </w:p>
          <w:p w14:paraId="106122A5" w14:textId="77777777" w:rsidR="008F1755" w:rsidRPr="008C34E8" w:rsidRDefault="008F1755" w:rsidP="00626BE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18866D" w14:textId="77777777" w:rsidR="002B0652" w:rsidRDefault="002B0652" w:rsidP="002B0652">
            <w:pPr>
              <w:spacing w:after="0" w:line="240" w:lineRule="auto"/>
              <w:jc w:val="both"/>
              <w:rPr>
                <w:lang w:val="en-IN" w:eastAsia="en-IN"/>
              </w:rPr>
            </w:pPr>
            <w:r>
              <w:t>Shri Sukumar Roy, Director, M/s. Amer-</w:t>
            </w:r>
            <w:proofErr w:type="spellStart"/>
            <w:r>
              <w:t>SilKetexPvt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Ltd.,Kharagpur</w:t>
            </w:r>
            <w:proofErr w:type="spellEnd"/>
            <w:proofErr w:type="gramEnd"/>
            <w:r>
              <w:t xml:space="preserve"> (West Bengal)-vs-CA. N.R. Krishnamoorthy (M.No.020638) Partner, M/s. Ford Rhodes Parks &amp; Co., LLP, Chartered Accountants, Chennai</w:t>
            </w:r>
          </w:p>
          <w:p w14:paraId="797ADC52" w14:textId="77777777" w:rsidR="008F1755" w:rsidRPr="008C34E8" w:rsidRDefault="008F1755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F1755" w:rsidRPr="008C34E8" w14:paraId="0D11C2BF" w14:textId="77777777" w:rsidTr="005D20AC">
        <w:trPr>
          <w:trHeight w:val="900"/>
        </w:trPr>
        <w:tc>
          <w:tcPr>
            <w:tcW w:w="745" w:type="dxa"/>
          </w:tcPr>
          <w:p w14:paraId="0D3BABED" w14:textId="73F884F6" w:rsidR="008F1755" w:rsidRPr="008C34E8" w:rsidRDefault="002B0652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928" w:type="dxa"/>
          </w:tcPr>
          <w:p w14:paraId="3FC5B9BA" w14:textId="77777777" w:rsidR="002B0652" w:rsidRDefault="002B0652" w:rsidP="002B0652">
            <w:pPr>
              <w:spacing w:after="0" w:line="240" w:lineRule="auto"/>
              <w:rPr>
                <w:lang w:val="en-IN" w:eastAsia="en-IN"/>
              </w:rPr>
            </w:pPr>
            <w:r>
              <w:t>PR-45/16-DD/101/2016/DC/1267/2020</w:t>
            </w:r>
          </w:p>
          <w:p w14:paraId="453F6E40" w14:textId="77777777" w:rsidR="008F1755" w:rsidRPr="008C34E8" w:rsidRDefault="008F1755" w:rsidP="00626BE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03206D" w14:textId="11321D0B" w:rsidR="002B0652" w:rsidRDefault="002B0652" w:rsidP="002B0652">
            <w:pPr>
              <w:spacing w:after="0" w:line="240" w:lineRule="auto"/>
              <w:jc w:val="both"/>
              <w:rPr>
                <w:lang w:val="en-IN" w:eastAsia="en-IN"/>
              </w:rPr>
            </w:pPr>
            <w:r>
              <w:t xml:space="preserve">Shri </w:t>
            </w:r>
            <w:proofErr w:type="spellStart"/>
            <w:r>
              <w:t>Joyson</w:t>
            </w:r>
            <w:proofErr w:type="spellEnd"/>
            <w:r>
              <w:t xml:space="preserve"> </w:t>
            </w:r>
            <w:proofErr w:type="spellStart"/>
            <w:r>
              <w:t>Sebastin</w:t>
            </w:r>
            <w:proofErr w:type="spellEnd"/>
            <w:r>
              <w:t xml:space="preserve"> Peter, Chairman, Samson Educational and Charitable Trust, c/o St. Peter’s High </w:t>
            </w:r>
            <w:proofErr w:type="spellStart"/>
            <w:proofErr w:type="gramStart"/>
            <w:r>
              <w:t>School,Palghar</w:t>
            </w:r>
            <w:proofErr w:type="spellEnd"/>
            <w:proofErr w:type="gramEnd"/>
            <w:r>
              <w:t xml:space="preserve">-vs-CA. Sagar D. Mehta (M.No.219780), </w:t>
            </w:r>
            <w:proofErr w:type="spellStart"/>
            <w:r>
              <w:t>Kalaburagi</w:t>
            </w:r>
            <w:proofErr w:type="spellEnd"/>
          </w:p>
          <w:p w14:paraId="2D756E35" w14:textId="77777777" w:rsidR="008F1755" w:rsidRPr="008C34E8" w:rsidRDefault="008F1755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F1755" w:rsidRPr="008C34E8" w14:paraId="44F7FFFF" w14:textId="77777777" w:rsidTr="005D20AC">
        <w:trPr>
          <w:trHeight w:val="900"/>
        </w:trPr>
        <w:tc>
          <w:tcPr>
            <w:tcW w:w="745" w:type="dxa"/>
          </w:tcPr>
          <w:p w14:paraId="7158FD47" w14:textId="7E4BC272" w:rsidR="008F1755" w:rsidRPr="008C34E8" w:rsidRDefault="002B0652" w:rsidP="00BC0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928" w:type="dxa"/>
          </w:tcPr>
          <w:p w14:paraId="36A14023" w14:textId="77777777" w:rsidR="00C76C79" w:rsidRDefault="00C76C79" w:rsidP="00C76C79">
            <w:pPr>
              <w:spacing w:after="0" w:line="240" w:lineRule="auto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PR-25/17/DD/27/2017/DC/1344/2020</w:t>
            </w:r>
          </w:p>
          <w:p w14:paraId="7DF9820D" w14:textId="77777777" w:rsidR="008F1755" w:rsidRPr="008C34E8" w:rsidRDefault="008F1755" w:rsidP="00626BE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F63AF00" w14:textId="77777777" w:rsidR="00C76C79" w:rsidRDefault="00C76C79" w:rsidP="00C76C79">
            <w:pPr>
              <w:spacing w:after="0" w:line="240" w:lineRule="auto"/>
              <w:jc w:val="both"/>
              <w:rPr>
                <w:lang w:val="en-IN" w:eastAsia="en-IN"/>
              </w:rPr>
            </w:pPr>
            <w:r>
              <w:t xml:space="preserve">CA. </w:t>
            </w:r>
            <w:proofErr w:type="spellStart"/>
            <w:r>
              <w:t>Neelakanti</w:t>
            </w:r>
            <w:proofErr w:type="spellEnd"/>
            <w:r>
              <w:t xml:space="preserve"> Durga Prasad M/s N. Durga Prasad &amp; Co., Hyderabad-Vs-CA. P. Jitender Reddy (M.No.200708) M/s P. Jitender Reddy &amp; Co., Hyderabad</w:t>
            </w:r>
          </w:p>
          <w:p w14:paraId="67FF3743" w14:textId="77777777" w:rsidR="008F1755" w:rsidRPr="008C34E8" w:rsidRDefault="008F1755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254E42D" w14:textId="77777777" w:rsidR="00FD73B8" w:rsidRPr="008C34E8" w:rsidRDefault="00FD73B8" w:rsidP="002566B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FD73B8" w:rsidRPr="008C34E8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5352" w14:textId="77777777" w:rsidR="002A7AA8" w:rsidRDefault="002A7AA8" w:rsidP="006352B9">
      <w:pPr>
        <w:spacing w:after="0" w:line="240" w:lineRule="auto"/>
      </w:pPr>
      <w:r>
        <w:separator/>
      </w:r>
    </w:p>
  </w:endnote>
  <w:endnote w:type="continuationSeparator" w:id="0">
    <w:p w14:paraId="7C83E9E2" w14:textId="77777777" w:rsidR="002A7AA8" w:rsidRDefault="002A7AA8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3B8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CDA0" w14:textId="77777777" w:rsidR="002A7AA8" w:rsidRDefault="002A7AA8" w:rsidP="006352B9">
      <w:pPr>
        <w:spacing w:after="0" w:line="240" w:lineRule="auto"/>
      </w:pPr>
      <w:r>
        <w:separator/>
      </w:r>
    </w:p>
  </w:footnote>
  <w:footnote w:type="continuationSeparator" w:id="0">
    <w:p w14:paraId="40ADB4E1" w14:textId="77777777" w:rsidR="002A7AA8" w:rsidRDefault="002A7AA8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30665"/>
    <w:rsid w:val="00031174"/>
    <w:rsid w:val="0003294A"/>
    <w:rsid w:val="00032C7E"/>
    <w:rsid w:val="0003311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A7AA8"/>
    <w:rsid w:val="002B0652"/>
    <w:rsid w:val="002B08F4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028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6423"/>
    <w:rsid w:val="003E6B6F"/>
    <w:rsid w:val="003E7084"/>
    <w:rsid w:val="003E7D4B"/>
    <w:rsid w:val="003F0239"/>
    <w:rsid w:val="003F1607"/>
    <w:rsid w:val="003F196D"/>
    <w:rsid w:val="003F19AD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33E"/>
    <w:rsid w:val="0043068B"/>
    <w:rsid w:val="004306FE"/>
    <w:rsid w:val="004307E5"/>
    <w:rsid w:val="004314FA"/>
    <w:rsid w:val="0043202A"/>
    <w:rsid w:val="00433FDB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63D3"/>
    <w:rsid w:val="004F7A7F"/>
    <w:rsid w:val="00501E30"/>
    <w:rsid w:val="00501FDB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4C3"/>
    <w:rsid w:val="00553A30"/>
    <w:rsid w:val="005549D9"/>
    <w:rsid w:val="0055792C"/>
    <w:rsid w:val="005605C0"/>
    <w:rsid w:val="00561BAB"/>
    <w:rsid w:val="005621F3"/>
    <w:rsid w:val="005630B4"/>
    <w:rsid w:val="00564892"/>
    <w:rsid w:val="00570B8A"/>
    <w:rsid w:val="00570F87"/>
    <w:rsid w:val="00571109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26BE4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4298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7D0"/>
    <w:rsid w:val="00765A85"/>
    <w:rsid w:val="007661B3"/>
    <w:rsid w:val="0076646B"/>
    <w:rsid w:val="00767556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EA5"/>
    <w:rsid w:val="0084115D"/>
    <w:rsid w:val="0084136F"/>
    <w:rsid w:val="00841C01"/>
    <w:rsid w:val="00842A29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6F19"/>
    <w:rsid w:val="008B7984"/>
    <w:rsid w:val="008C0237"/>
    <w:rsid w:val="008C08F2"/>
    <w:rsid w:val="008C2DD1"/>
    <w:rsid w:val="008C34E8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755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22E"/>
    <w:rsid w:val="009916B7"/>
    <w:rsid w:val="00992708"/>
    <w:rsid w:val="00993106"/>
    <w:rsid w:val="009946DB"/>
    <w:rsid w:val="00997049"/>
    <w:rsid w:val="009A16A2"/>
    <w:rsid w:val="009A16D6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3521B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078"/>
    <w:rsid w:val="00AB1AC3"/>
    <w:rsid w:val="00AB47BA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6D50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96060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2810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6C79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0747B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DC5"/>
    <w:rsid w:val="00D81E4B"/>
    <w:rsid w:val="00D821C1"/>
    <w:rsid w:val="00D82618"/>
    <w:rsid w:val="00D82F34"/>
    <w:rsid w:val="00D82FCE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680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23E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359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D78B5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399F4FA2-E9A1-463F-A791-B972E456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A823-A32F-48F6-A59B-A78F08B3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Mohita Khanna-ICAI\Disc\IP Marg\New Delhi</cp:lastModifiedBy>
  <cp:revision>2</cp:revision>
  <cp:lastPrinted>2020-02-28T11:55:00Z</cp:lastPrinted>
  <dcterms:created xsi:type="dcterms:W3CDTF">2020-09-15T09:41:00Z</dcterms:created>
  <dcterms:modified xsi:type="dcterms:W3CDTF">2020-09-15T09:41:00Z</dcterms:modified>
</cp:coreProperties>
</file>