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65C9C" w14:textId="77777777" w:rsidR="00F32F98" w:rsidRPr="008174A3" w:rsidRDefault="00F32F98" w:rsidP="00F32F98">
      <w:pPr>
        <w:spacing w:after="0"/>
        <w:jc w:val="center"/>
        <w:rPr>
          <w:b/>
          <w:bCs/>
          <w:u w:val="single"/>
        </w:rPr>
      </w:pPr>
      <w:r w:rsidRPr="008174A3">
        <w:rPr>
          <w:b/>
          <w:bCs/>
          <w:u w:val="single"/>
        </w:rPr>
        <w:t>Disciplinary Committee (Bench-III)</w:t>
      </w:r>
    </w:p>
    <w:p w14:paraId="077B8326" w14:textId="77777777" w:rsidR="00F32F98" w:rsidRDefault="00F32F98" w:rsidP="00F32F98">
      <w:pPr>
        <w:spacing w:after="0"/>
        <w:jc w:val="center"/>
        <w:rPr>
          <w:b/>
          <w:bCs/>
          <w:u w:val="single"/>
        </w:rPr>
      </w:pPr>
      <w:r w:rsidRPr="008174A3">
        <w:rPr>
          <w:b/>
          <w:bCs/>
          <w:u w:val="single"/>
        </w:rPr>
        <w:t xml:space="preserve">Constituted under </w:t>
      </w:r>
      <w:r>
        <w:rPr>
          <w:b/>
          <w:bCs/>
          <w:u w:val="single"/>
        </w:rPr>
        <w:t>S</w:t>
      </w:r>
      <w:r w:rsidRPr="008174A3">
        <w:rPr>
          <w:b/>
          <w:bCs/>
          <w:u w:val="single"/>
        </w:rPr>
        <w:t>ection 21</w:t>
      </w:r>
      <w:r>
        <w:rPr>
          <w:b/>
          <w:bCs/>
          <w:u w:val="single"/>
        </w:rPr>
        <w:t xml:space="preserve">B </w:t>
      </w:r>
      <w:r w:rsidRPr="008174A3">
        <w:rPr>
          <w:b/>
          <w:bCs/>
          <w:u w:val="single"/>
        </w:rPr>
        <w:t>of the Chartered Accountant Act 1949</w:t>
      </w:r>
    </w:p>
    <w:p w14:paraId="2862FE4E" w14:textId="77777777" w:rsidR="00F32F98" w:rsidRPr="008174A3" w:rsidRDefault="00F32F98" w:rsidP="00F32F98">
      <w:pPr>
        <w:spacing w:after="0"/>
        <w:jc w:val="center"/>
        <w:rPr>
          <w:b/>
          <w:bCs/>
        </w:rPr>
      </w:pPr>
    </w:p>
    <w:p w14:paraId="78C2C455" w14:textId="5477A0A8" w:rsidR="00F32F98" w:rsidRPr="00EE01C3" w:rsidRDefault="00F32F98" w:rsidP="00F32F98">
      <w:pPr>
        <w:spacing w:after="0"/>
        <w:jc w:val="both"/>
        <w:rPr>
          <w:b/>
        </w:rPr>
      </w:pPr>
      <w:r w:rsidRPr="008174A3">
        <w:rPr>
          <w:b/>
        </w:rPr>
        <w:t xml:space="preserve">Date and time of Meeting </w:t>
      </w:r>
      <w:r w:rsidRPr="008174A3">
        <w:rPr>
          <w:b/>
        </w:rPr>
        <w:tab/>
      </w:r>
      <w:r w:rsidRPr="008174A3">
        <w:rPr>
          <w:b/>
        </w:rPr>
        <w:tab/>
      </w:r>
      <w:r w:rsidRPr="008174A3">
        <w:rPr>
          <w:b/>
        </w:rPr>
        <w:tab/>
      </w:r>
      <w:r>
        <w:rPr>
          <w:b/>
        </w:rPr>
        <w:t>17</w:t>
      </w:r>
      <w:r w:rsidRPr="00F32F98">
        <w:rPr>
          <w:b/>
          <w:vertAlign w:val="superscript"/>
        </w:rPr>
        <w:t>th</w:t>
      </w:r>
      <w:r>
        <w:rPr>
          <w:b/>
        </w:rPr>
        <w:t xml:space="preserve"> </w:t>
      </w:r>
      <w:r w:rsidR="00415714">
        <w:rPr>
          <w:b/>
        </w:rPr>
        <w:t xml:space="preserve">August </w:t>
      </w:r>
      <w:r>
        <w:rPr>
          <w:b/>
        </w:rPr>
        <w:t xml:space="preserve">  2020</w:t>
      </w:r>
      <w:r w:rsidRPr="008174A3">
        <w:rPr>
          <w:b/>
        </w:rPr>
        <w:t xml:space="preserve"> at 10:30 A.M. </w:t>
      </w:r>
      <w:r>
        <w:rPr>
          <w:b/>
        </w:rPr>
        <w:t>through VC</w:t>
      </w:r>
    </w:p>
    <w:p w14:paraId="62F2F474" w14:textId="77777777" w:rsidR="00F32F98" w:rsidRDefault="00F32F98" w:rsidP="00F32F98">
      <w:pPr>
        <w:tabs>
          <w:tab w:val="left" w:pos="2438"/>
        </w:tabs>
        <w:spacing w:after="0"/>
        <w:jc w:val="both"/>
        <w:rPr>
          <w:b/>
          <w:bCs/>
          <w:u w:val="single"/>
        </w:rPr>
      </w:pPr>
    </w:p>
    <w:p w14:paraId="1D98DE7C" w14:textId="77777777" w:rsidR="00F32F98" w:rsidRDefault="00F32F98" w:rsidP="00F32F9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Cause list for award of punishment:</w:t>
      </w:r>
    </w:p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562"/>
        <w:gridCol w:w="3969"/>
        <w:gridCol w:w="4964"/>
      </w:tblGrid>
      <w:tr w:rsidR="00F32F98" w:rsidRPr="00F32F98" w14:paraId="1CB525F5" w14:textId="77777777" w:rsidTr="00F32F98">
        <w:tc>
          <w:tcPr>
            <w:tcW w:w="562" w:type="dxa"/>
          </w:tcPr>
          <w:p w14:paraId="1FFF3AF8" w14:textId="183CA141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69" w:type="dxa"/>
          </w:tcPr>
          <w:p w14:paraId="1D860740" w14:textId="6F88764C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[PR-99/2015-DD/99/15]-DC/644/2017]</w:t>
            </w:r>
          </w:p>
        </w:tc>
        <w:tc>
          <w:tcPr>
            <w:tcW w:w="4964" w:type="dxa"/>
          </w:tcPr>
          <w:p w14:paraId="5CD4241C" w14:textId="0DF17229" w:rsidR="00F32F98" w:rsidRPr="00F32F98" w:rsidRDefault="00F32F98" w:rsidP="00F32F98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Ms. M. Roopa, IPS, </w:t>
            </w:r>
            <w:proofErr w:type="spellStart"/>
            <w:r w:rsidRPr="00F32F98">
              <w:rPr>
                <w:rFonts w:asciiTheme="minorHAnsi" w:hAnsiTheme="minorHAnsi" w:cstheme="minorHAnsi"/>
              </w:rPr>
              <w:t>Supreindendent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of Police, CBI, ACB, Chennai-vs-CA. B. </w:t>
            </w:r>
            <w:proofErr w:type="gramStart"/>
            <w:r w:rsidRPr="00F32F98">
              <w:rPr>
                <w:rFonts w:asciiTheme="minorHAnsi" w:hAnsiTheme="minorHAnsi" w:cstheme="minorHAnsi"/>
              </w:rPr>
              <w:t>Balasubramanian(</w:t>
            </w:r>
            <w:proofErr w:type="gramEnd"/>
            <w:r w:rsidRPr="00F32F98">
              <w:rPr>
                <w:rFonts w:asciiTheme="minorHAnsi" w:hAnsiTheme="minorHAnsi" w:cstheme="minorHAnsi"/>
              </w:rPr>
              <w:t>M.No.024837),  Chennai</w:t>
            </w:r>
          </w:p>
        </w:tc>
      </w:tr>
      <w:tr w:rsidR="00F32F98" w:rsidRPr="00F32F98" w14:paraId="1D081E2F" w14:textId="77777777" w:rsidTr="00F32F98">
        <w:tc>
          <w:tcPr>
            <w:tcW w:w="562" w:type="dxa"/>
          </w:tcPr>
          <w:p w14:paraId="6C7DF986" w14:textId="690309E3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69" w:type="dxa"/>
          </w:tcPr>
          <w:p w14:paraId="37DA7B7F" w14:textId="037E733E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 299/2015-DD/274/2015]/DC/734/2017]</w:t>
            </w:r>
          </w:p>
        </w:tc>
        <w:tc>
          <w:tcPr>
            <w:tcW w:w="4964" w:type="dxa"/>
          </w:tcPr>
          <w:p w14:paraId="5258B411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Prof. D </w:t>
            </w:r>
            <w:proofErr w:type="spellStart"/>
            <w:r w:rsidRPr="00F32F98">
              <w:rPr>
                <w:rFonts w:asciiTheme="minorHAnsi" w:hAnsiTheme="minorHAnsi" w:cstheme="minorHAnsi"/>
              </w:rPr>
              <w:t>Arvindakshan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, Kollam </w:t>
            </w:r>
          </w:p>
          <w:p w14:paraId="3000E3CB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           -vs- </w:t>
            </w:r>
          </w:p>
          <w:p w14:paraId="54C0898C" w14:textId="02B55089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CA. Praveen Narayan (</w:t>
            </w:r>
            <w:proofErr w:type="spellStart"/>
            <w:r w:rsidRPr="00F32F98">
              <w:rPr>
                <w:rFonts w:asciiTheme="minorHAnsi" w:hAnsiTheme="minorHAnsi" w:cstheme="minorHAnsi"/>
              </w:rPr>
              <w:t>M.No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. 224900), Kollam   </w:t>
            </w:r>
          </w:p>
        </w:tc>
      </w:tr>
      <w:tr w:rsidR="00F32F98" w:rsidRPr="00F32F98" w14:paraId="63724491" w14:textId="77777777" w:rsidTr="00F32F98">
        <w:tc>
          <w:tcPr>
            <w:tcW w:w="562" w:type="dxa"/>
          </w:tcPr>
          <w:p w14:paraId="5B7ABFF9" w14:textId="349F2A0C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</w:tcPr>
          <w:p w14:paraId="0F239791" w14:textId="466EE0C4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[PR-211B/15-DD/30/2017-DC/747/2018]</w:t>
            </w:r>
          </w:p>
        </w:tc>
        <w:tc>
          <w:tcPr>
            <w:tcW w:w="4964" w:type="dxa"/>
          </w:tcPr>
          <w:p w14:paraId="03DC136F" w14:textId="77777777" w:rsidR="00F32F98" w:rsidRPr="00F32F98" w:rsidRDefault="00F32F98" w:rsidP="00F32F98">
            <w:pPr>
              <w:tabs>
                <w:tab w:val="left" w:pos="1611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Shri L.S.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Padmakumar</w:t>
            </w:r>
            <w:proofErr w:type="spellEnd"/>
            <w:r w:rsidRPr="00F32F98">
              <w:rPr>
                <w:rFonts w:asciiTheme="minorHAnsi" w:hAnsiTheme="minorHAnsi" w:cstheme="minorHAnsi"/>
              </w:rPr>
              <w:t>, Superintendent of Police, CBI, Chennai</w:t>
            </w:r>
          </w:p>
          <w:p w14:paraId="2CE23EE6" w14:textId="77777777" w:rsidR="00F32F98" w:rsidRPr="00F32F98" w:rsidRDefault="00F32F98" w:rsidP="00F32F98">
            <w:pPr>
              <w:tabs>
                <w:tab w:val="left" w:pos="1611"/>
              </w:tabs>
              <w:spacing w:after="12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-Vs-</w:t>
            </w:r>
          </w:p>
          <w:p w14:paraId="63039C28" w14:textId="00DF4FBF" w:rsidR="00F32F98" w:rsidRPr="00F32F98" w:rsidRDefault="00F32F98" w:rsidP="00F32F98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CA. A. Ganesh Babu (M.No.208892), </w:t>
            </w:r>
            <w:proofErr w:type="spellStart"/>
            <w:r w:rsidRPr="00F32F98">
              <w:rPr>
                <w:rFonts w:asciiTheme="minorHAnsi" w:hAnsiTheme="minorHAnsi" w:cstheme="minorHAnsi"/>
              </w:rPr>
              <w:t>Tiruchirapalli</w:t>
            </w:r>
            <w:proofErr w:type="spellEnd"/>
          </w:p>
        </w:tc>
      </w:tr>
      <w:tr w:rsidR="00F32F98" w:rsidRPr="00F32F98" w14:paraId="5FB069D4" w14:textId="77777777" w:rsidTr="00F32F98">
        <w:tc>
          <w:tcPr>
            <w:tcW w:w="562" w:type="dxa"/>
          </w:tcPr>
          <w:p w14:paraId="31BD49DD" w14:textId="591CED5E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69" w:type="dxa"/>
          </w:tcPr>
          <w:p w14:paraId="45C77F4C" w14:textId="525ADDCB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[PR-211C/15-DD/31/2017-DC/748/2018]</w:t>
            </w:r>
          </w:p>
        </w:tc>
        <w:tc>
          <w:tcPr>
            <w:tcW w:w="4964" w:type="dxa"/>
          </w:tcPr>
          <w:p w14:paraId="0B68595C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Shri L.S.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Padmakumar</w:t>
            </w:r>
            <w:proofErr w:type="spellEnd"/>
            <w:r w:rsidRPr="00F32F98">
              <w:rPr>
                <w:rFonts w:asciiTheme="minorHAnsi" w:hAnsiTheme="minorHAnsi" w:cstheme="minorHAnsi"/>
              </w:rPr>
              <w:t>, Superintendent of Police, CBI, Chennai</w:t>
            </w:r>
          </w:p>
          <w:p w14:paraId="3D38DB44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-Vs- </w:t>
            </w:r>
          </w:p>
          <w:p w14:paraId="0933001E" w14:textId="1202F9CE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CA. Subramanian R. (M.No.207705), Tirunelveli</w:t>
            </w:r>
          </w:p>
        </w:tc>
      </w:tr>
      <w:tr w:rsidR="00F32F98" w:rsidRPr="00F32F98" w14:paraId="04F204DB" w14:textId="77777777" w:rsidTr="00F32F98">
        <w:tc>
          <w:tcPr>
            <w:tcW w:w="562" w:type="dxa"/>
          </w:tcPr>
          <w:p w14:paraId="0DD8C31C" w14:textId="45CB1547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69" w:type="dxa"/>
          </w:tcPr>
          <w:p w14:paraId="4B6AF435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[PR-237/15-DD/261/2015-DC/767/2018]</w:t>
            </w:r>
          </w:p>
          <w:p w14:paraId="4FC1BB86" w14:textId="77777777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4" w:type="dxa"/>
          </w:tcPr>
          <w:p w14:paraId="511A2E70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Shri </w:t>
            </w:r>
            <w:proofErr w:type="spellStart"/>
            <w:r w:rsidRPr="00F32F98">
              <w:rPr>
                <w:rFonts w:asciiTheme="minorHAnsi" w:hAnsiTheme="minorHAnsi" w:cstheme="minorHAnsi"/>
              </w:rPr>
              <w:t>Rajashekara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N, IPS, Superintendent of Police, CBI, Bank Securities &amp; Fraud Cell, Bangalore </w:t>
            </w:r>
          </w:p>
          <w:p w14:paraId="74745E98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-Vs-</w:t>
            </w:r>
          </w:p>
          <w:p w14:paraId="5F5E0CB3" w14:textId="17360CC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CA C </w:t>
            </w:r>
            <w:proofErr w:type="spellStart"/>
            <w:r w:rsidRPr="00F32F98">
              <w:rPr>
                <w:rFonts w:asciiTheme="minorHAnsi" w:hAnsiTheme="minorHAnsi" w:cstheme="minorHAnsi"/>
              </w:rPr>
              <w:t>Gurusamy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(M.No.208976) of M/s C.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Gurusamy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F32F98">
              <w:rPr>
                <w:rFonts w:asciiTheme="minorHAnsi" w:hAnsiTheme="minorHAnsi" w:cstheme="minorHAnsi"/>
              </w:rPr>
              <w:t>Rajapalayam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32F98">
              <w:rPr>
                <w:rFonts w:asciiTheme="minorHAnsi" w:hAnsiTheme="minorHAnsi" w:cstheme="minorHAnsi"/>
              </w:rPr>
              <w:t>Tamilnadu</w:t>
            </w:r>
            <w:proofErr w:type="spellEnd"/>
            <w:r w:rsidRPr="00F32F98">
              <w:rPr>
                <w:rFonts w:asciiTheme="minorHAnsi" w:hAnsiTheme="minorHAnsi" w:cstheme="minorHAnsi"/>
              </w:rPr>
              <w:t>)</w:t>
            </w:r>
          </w:p>
        </w:tc>
      </w:tr>
      <w:tr w:rsidR="00F32F98" w:rsidRPr="00F32F98" w14:paraId="730C1223" w14:textId="77777777" w:rsidTr="00F32F98">
        <w:tc>
          <w:tcPr>
            <w:tcW w:w="562" w:type="dxa"/>
          </w:tcPr>
          <w:p w14:paraId="53B0E7CD" w14:textId="1AFC0E60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69" w:type="dxa"/>
          </w:tcPr>
          <w:p w14:paraId="44B97DB0" w14:textId="7C07D0B7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[PR-55/15-DD/73/2015]-DC/791/2018]</w:t>
            </w:r>
          </w:p>
        </w:tc>
        <w:tc>
          <w:tcPr>
            <w:tcW w:w="4964" w:type="dxa"/>
          </w:tcPr>
          <w:p w14:paraId="5809AE88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Shri B. Srinivas, Bangalore</w:t>
            </w:r>
          </w:p>
          <w:p w14:paraId="067974B2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-Vs-</w:t>
            </w:r>
          </w:p>
          <w:p w14:paraId="20C47376" w14:textId="0F94F6CF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Chandramohan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F98">
              <w:rPr>
                <w:rFonts w:asciiTheme="minorHAnsi" w:hAnsiTheme="minorHAnsi" w:cstheme="minorHAnsi"/>
              </w:rPr>
              <w:t>Hande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P. (M.No.019633), Udupi</w:t>
            </w:r>
          </w:p>
        </w:tc>
      </w:tr>
      <w:tr w:rsidR="00F32F98" w:rsidRPr="00F32F98" w14:paraId="47FF6FB9" w14:textId="77777777" w:rsidTr="00F32F98">
        <w:tc>
          <w:tcPr>
            <w:tcW w:w="562" w:type="dxa"/>
          </w:tcPr>
          <w:p w14:paraId="3120BF2D" w14:textId="52C03A96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69" w:type="dxa"/>
          </w:tcPr>
          <w:p w14:paraId="505301EE" w14:textId="67707746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 215/14-DD/232/2014-DC/792/2018]</w:t>
            </w:r>
          </w:p>
        </w:tc>
        <w:tc>
          <w:tcPr>
            <w:tcW w:w="4964" w:type="dxa"/>
          </w:tcPr>
          <w:p w14:paraId="07A128F9" w14:textId="60CD17EE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Mrs.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Sundarambali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F98">
              <w:rPr>
                <w:rFonts w:asciiTheme="minorHAnsi" w:hAnsiTheme="minorHAnsi" w:cstheme="minorHAnsi"/>
              </w:rPr>
              <w:t>Vishwanathan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, Chennai -vs- CA. S </w:t>
            </w:r>
            <w:proofErr w:type="spellStart"/>
            <w:r w:rsidRPr="00F32F98">
              <w:rPr>
                <w:rFonts w:asciiTheme="minorHAnsi" w:hAnsiTheme="minorHAnsi" w:cstheme="minorHAnsi"/>
              </w:rPr>
              <w:t>Srivatsan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(M.No.021267), </w:t>
            </w:r>
            <w:proofErr w:type="spellStart"/>
            <w:r w:rsidRPr="00F32F98">
              <w:rPr>
                <w:rFonts w:asciiTheme="minorHAnsi" w:hAnsiTheme="minorHAnsi" w:cstheme="minorHAnsi"/>
              </w:rPr>
              <w:t>Tiruchirapalli</w:t>
            </w:r>
            <w:proofErr w:type="spellEnd"/>
          </w:p>
        </w:tc>
      </w:tr>
      <w:tr w:rsidR="00F32F98" w:rsidRPr="00F32F98" w14:paraId="75401DD5" w14:textId="77777777" w:rsidTr="00F32F98">
        <w:tc>
          <w:tcPr>
            <w:tcW w:w="562" w:type="dxa"/>
          </w:tcPr>
          <w:p w14:paraId="2D6DD5CA" w14:textId="00C91A63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69" w:type="dxa"/>
          </w:tcPr>
          <w:p w14:paraId="4486A894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[PR-91/15-DD/102/2015]-DC/793/2018]</w:t>
            </w:r>
          </w:p>
          <w:p w14:paraId="69AF6818" w14:textId="77777777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4" w:type="dxa"/>
          </w:tcPr>
          <w:p w14:paraId="736C7FEA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Shri G.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Mrutynjaya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Rao, Bobbili</w:t>
            </w:r>
          </w:p>
          <w:p w14:paraId="24741EB5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-Vs-</w:t>
            </w:r>
          </w:p>
          <w:p w14:paraId="386B26AB" w14:textId="371BE25B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Manikayala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Rao B.R. (M.No.026160), Bobbili</w:t>
            </w:r>
          </w:p>
        </w:tc>
      </w:tr>
      <w:tr w:rsidR="00F32F98" w:rsidRPr="00F32F98" w14:paraId="634AC5D6" w14:textId="77777777" w:rsidTr="00F32F98">
        <w:tc>
          <w:tcPr>
            <w:tcW w:w="562" w:type="dxa"/>
          </w:tcPr>
          <w:p w14:paraId="4E02430E" w14:textId="3E05EE2E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</w:tcPr>
          <w:p w14:paraId="47D34A26" w14:textId="2E61380B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[PR-90/15-DD/108/2015]-DC/796/2018]</w:t>
            </w:r>
          </w:p>
        </w:tc>
        <w:tc>
          <w:tcPr>
            <w:tcW w:w="4964" w:type="dxa"/>
          </w:tcPr>
          <w:p w14:paraId="46948A4B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Shri V. Ganesan, Deputy General manager, (ARD), The Catholic Syrian Bank Ltd. </w:t>
            </w:r>
            <w:proofErr w:type="gramStart"/>
            <w:r w:rsidRPr="00F32F98">
              <w:rPr>
                <w:rFonts w:asciiTheme="minorHAnsi" w:hAnsiTheme="minorHAnsi" w:cstheme="minorHAnsi"/>
              </w:rPr>
              <w:t>Thrissur  (</w:t>
            </w:r>
            <w:proofErr w:type="gramEnd"/>
            <w:r w:rsidRPr="00F32F98">
              <w:rPr>
                <w:rFonts w:asciiTheme="minorHAnsi" w:hAnsiTheme="minorHAnsi" w:cstheme="minorHAnsi"/>
              </w:rPr>
              <w:t>Kerala)</w:t>
            </w:r>
          </w:p>
          <w:p w14:paraId="4B8A3A22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-Vs-</w:t>
            </w:r>
          </w:p>
          <w:p w14:paraId="0FD07A63" w14:textId="57BBCC58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CA. M. Balasubramanian (M.No.201347), </w:t>
            </w:r>
            <w:proofErr w:type="spellStart"/>
            <w:r w:rsidRPr="00F32F98">
              <w:rPr>
                <w:rFonts w:asciiTheme="minorHAnsi" w:hAnsiTheme="minorHAnsi" w:cstheme="minorHAnsi"/>
              </w:rPr>
              <w:t>Dindigul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F32F98">
              <w:rPr>
                <w:rFonts w:asciiTheme="minorHAnsi" w:hAnsiTheme="minorHAnsi" w:cstheme="minorHAnsi"/>
              </w:rPr>
              <w:t>Tamilnadu</w:t>
            </w:r>
            <w:proofErr w:type="spellEnd"/>
            <w:r w:rsidRPr="00F32F98">
              <w:rPr>
                <w:rFonts w:asciiTheme="minorHAnsi" w:hAnsiTheme="minorHAnsi" w:cstheme="minorHAnsi"/>
              </w:rPr>
              <w:t>)</w:t>
            </w:r>
          </w:p>
        </w:tc>
      </w:tr>
      <w:tr w:rsidR="00F32F98" w:rsidRPr="00F32F98" w14:paraId="128A47FA" w14:textId="77777777" w:rsidTr="00F32F98">
        <w:tc>
          <w:tcPr>
            <w:tcW w:w="562" w:type="dxa"/>
          </w:tcPr>
          <w:p w14:paraId="5FC01B22" w14:textId="02C93A6B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</w:tcPr>
          <w:p w14:paraId="67DDCC6D" w14:textId="5776AEED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[PPR/P/419/17/DD/354/INF/</w:t>
            </w:r>
            <w:proofErr w:type="gramStart"/>
            <w:r w:rsidRPr="00F32F98">
              <w:rPr>
                <w:rFonts w:asciiTheme="minorHAnsi" w:hAnsiTheme="minorHAnsi" w:cstheme="minorHAnsi"/>
              </w:rPr>
              <w:t>17]--</w:t>
            </w:r>
            <w:proofErr w:type="gramEnd"/>
            <w:r w:rsidRPr="00F32F98">
              <w:rPr>
                <w:rFonts w:asciiTheme="minorHAnsi" w:hAnsiTheme="minorHAnsi" w:cstheme="minorHAnsi"/>
              </w:rPr>
              <w:t>DC/935/2018]</w:t>
            </w:r>
          </w:p>
        </w:tc>
        <w:tc>
          <w:tcPr>
            <w:tcW w:w="4964" w:type="dxa"/>
          </w:tcPr>
          <w:p w14:paraId="42F87313" w14:textId="5A9B1ED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CA. C.V. Varghese (M. No.020644), Thrissur in Re:</w:t>
            </w:r>
          </w:p>
        </w:tc>
      </w:tr>
      <w:tr w:rsidR="00F32F98" w:rsidRPr="00F32F98" w14:paraId="0643B495" w14:textId="77777777" w:rsidTr="00F32F98">
        <w:tc>
          <w:tcPr>
            <w:tcW w:w="562" w:type="dxa"/>
          </w:tcPr>
          <w:p w14:paraId="292731DB" w14:textId="3CE16DEA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969" w:type="dxa"/>
          </w:tcPr>
          <w:p w14:paraId="37D3DA28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B07805" w14:textId="55651156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[PR-173/17-DD/208/2017]-DC/985/2019]</w:t>
            </w:r>
          </w:p>
        </w:tc>
        <w:tc>
          <w:tcPr>
            <w:tcW w:w="4964" w:type="dxa"/>
          </w:tcPr>
          <w:p w14:paraId="6E736F33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Shri Ashutosh </w:t>
            </w:r>
            <w:proofErr w:type="spellStart"/>
            <w:r w:rsidRPr="00F32F98">
              <w:rPr>
                <w:rFonts w:asciiTheme="minorHAnsi" w:hAnsiTheme="minorHAnsi" w:cstheme="minorHAnsi"/>
              </w:rPr>
              <w:t>Goenka</w:t>
            </w:r>
            <w:proofErr w:type="spellEnd"/>
            <w:r w:rsidRPr="00F32F98">
              <w:rPr>
                <w:rFonts w:asciiTheme="minorHAnsi" w:hAnsiTheme="minorHAnsi" w:cstheme="minorHAnsi"/>
              </w:rPr>
              <w:t>, Managing Director, M/s. Meenakshi (India) Limited, Chennai</w:t>
            </w:r>
          </w:p>
          <w:p w14:paraId="5D7DE4C5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-Vs-</w:t>
            </w:r>
          </w:p>
          <w:p w14:paraId="0FF95360" w14:textId="1F02571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CA.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Ananat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F98">
              <w:rPr>
                <w:rFonts w:asciiTheme="minorHAnsi" w:hAnsiTheme="minorHAnsi" w:cstheme="minorHAnsi"/>
              </w:rPr>
              <w:t>Kankani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(M.No.111603), Chennai</w:t>
            </w:r>
          </w:p>
        </w:tc>
      </w:tr>
      <w:tr w:rsidR="00F32F98" w:rsidRPr="00F32F98" w14:paraId="7CB793EA" w14:textId="77777777" w:rsidTr="00F32F98">
        <w:tc>
          <w:tcPr>
            <w:tcW w:w="562" w:type="dxa"/>
          </w:tcPr>
          <w:p w14:paraId="7CE6AF60" w14:textId="24A3BAB2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969" w:type="dxa"/>
          </w:tcPr>
          <w:p w14:paraId="38E301EB" w14:textId="4ACC3C93" w:rsidR="00F32F98" w:rsidRPr="00F32F98" w:rsidRDefault="00F32F98" w:rsidP="00F32F98">
            <w:pPr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[PR-219/16-DD/216/2017]-DC/995/2019]</w:t>
            </w:r>
          </w:p>
        </w:tc>
        <w:tc>
          <w:tcPr>
            <w:tcW w:w="4964" w:type="dxa"/>
          </w:tcPr>
          <w:p w14:paraId="29B27D88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Shri T.N.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chandrashwkhar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F32F98">
              <w:rPr>
                <w:rFonts w:asciiTheme="minorHAnsi" w:hAnsiTheme="minorHAnsi" w:cstheme="minorHAnsi"/>
              </w:rPr>
              <w:t>Marar</w:t>
            </w:r>
            <w:proofErr w:type="spellEnd"/>
            <w:r w:rsidRPr="00F32F98">
              <w:rPr>
                <w:rFonts w:asciiTheme="minorHAnsi" w:hAnsiTheme="minorHAnsi" w:cstheme="minorHAnsi"/>
              </w:rPr>
              <w:t>, Ernakulum (Kerala)</w:t>
            </w:r>
          </w:p>
          <w:p w14:paraId="3F869842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-Vs-</w:t>
            </w:r>
          </w:p>
          <w:p w14:paraId="77CD5A93" w14:textId="234DAB7F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CA. Ramachandran KK (M.No.021175), Kochi</w:t>
            </w:r>
          </w:p>
        </w:tc>
      </w:tr>
    </w:tbl>
    <w:p w14:paraId="4181C95D" w14:textId="77777777" w:rsidR="00F32F98" w:rsidRDefault="00F32F98" w:rsidP="00F32F9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Cause list for Hearing:</w:t>
      </w:r>
    </w:p>
    <w:p w14:paraId="2B16BE97" w14:textId="77777777" w:rsidR="00F32F98" w:rsidRPr="00B56AE2" w:rsidRDefault="00F32F98" w:rsidP="00F32F98">
      <w:pPr>
        <w:tabs>
          <w:tab w:val="left" w:pos="2438"/>
        </w:tabs>
        <w:spacing w:after="0"/>
        <w:jc w:val="both"/>
        <w:rPr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944"/>
        <w:gridCol w:w="4742"/>
      </w:tblGrid>
      <w:tr w:rsidR="00F32F98" w:rsidRPr="00B56AE2" w14:paraId="14A1565C" w14:textId="77777777" w:rsidTr="00547FC7">
        <w:trPr>
          <w:trHeight w:val="499"/>
        </w:trPr>
        <w:tc>
          <w:tcPr>
            <w:tcW w:w="763" w:type="dxa"/>
          </w:tcPr>
          <w:p w14:paraId="229A7D7A" w14:textId="77777777" w:rsidR="00F32F98" w:rsidRPr="00B56AE2" w:rsidRDefault="00F32F98" w:rsidP="00547FC7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B56AE2">
              <w:rPr>
                <w:b/>
                <w:bCs/>
              </w:rPr>
              <w:t>S.No</w:t>
            </w:r>
            <w:proofErr w:type="spellEnd"/>
            <w:r w:rsidRPr="00B56AE2">
              <w:rPr>
                <w:b/>
                <w:bCs/>
              </w:rPr>
              <w:t>.</w:t>
            </w:r>
          </w:p>
        </w:tc>
        <w:tc>
          <w:tcPr>
            <w:tcW w:w="3944" w:type="dxa"/>
          </w:tcPr>
          <w:p w14:paraId="1BCC63E6" w14:textId="77777777" w:rsidR="00F32F98" w:rsidRPr="00B56AE2" w:rsidRDefault="00F32F98" w:rsidP="00547FC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Case No.</w:t>
            </w:r>
          </w:p>
        </w:tc>
        <w:tc>
          <w:tcPr>
            <w:tcW w:w="4742" w:type="dxa"/>
          </w:tcPr>
          <w:p w14:paraId="0B213956" w14:textId="77777777" w:rsidR="00F32F98" w:rsidRPr="00B56AE2" w:rsidRDefault="00F32F98" w:rsidP="00547FC7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Particulars of</w:t>
            </w:r>
            <w:proofErr w:type="gramEnd"/>
            <w:r>
              <w:rPr>
                <w:b/>
                <w:bCs/>
              </w:rPr>
              <w:t xml:space="preserve"> the case</w:t>
            </w:r>
          </w:p>
        </w:tc>
      </w:tr>
      <w:tr w:rsidR="00F32F98" w:rsidRPr="00B56AE2" w14:paraId="79338325" w14:textId="77777777" w:rsidTr="00547FC7">
        <w:trPr>
          <w:trHeight w:val="1368"/>
        </w:trPr>
        <w:tc>
          <w:tcPr>
            <w:tcW w:w="763" w:type="dxa"/>
          </w:tcPr>
          <w:p w14:paraId="0C7AD128" w14:textId="77777777" w:rsidR="00F32F98" w:rsidRPr="00F32F98" w:rsidRDefault="00F32F98" w:rsidP="00547FC7">
            <w:pPr>
              <w:pStyle w:val="NoSpacing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44" w:type="dxa"/>
          </w:tcPr>
          <w:p w14:paraId="5EB694D1" w14:textId="3AD38031" w:rsidR="00F32F98" w:rsidRPr="00F32F98" w:rsidRDefault="00F32F98" w:rsidP="00547FC7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[PR-308/2016/DD/37/2017]-DC/800/2018]</w:t>
            </w:r>
          </w:p>
        </w:tc>
        <w:tc>
          <w:tcPr>
            <w:tcW w:w="4742" w:type="dxa"/>
          </w:tcPr>
          <w:p w14:paraId="3B4341F9" w14:textId="77777777" w:rsidR="00F32F98" w:rsidRPr="00F32F98" w:rsidRDefault="00F32F98" w:rsidP="00F32F98">
            <w:pPr>
              <w:tabs>
                <w:tab w:val="left" w:pos="15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Shri Y.C. Jain, General Manager &amp; CFO, Indian Overseas Bank, Chennai</w:t>
            </w:r>
          </w:p>
          <w:p w14:paraId="1E46D2C3" w14:textId="77777777" w:rsidR="00F32F98" w:rsidRPr="00F32F98" w:rsidRDefault="00F32F98" w:rsidP="00F32F98">
            <w:pPr>
              <w:tabs>
                <w:tab w:val="left" w:pos="15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-Vs-</w:t>
            </w:r>
          </w:p>
          <w:p w14:paraId="1E104C7F" w14:textId="77777777" w:rsidR="00F32F98" w:rsidRPr="00F32F98" w:rsidRDefault="00F32F98" w:rsidP="00F32F98">
            <w:pPr>
              <w:tabs>
                <w:tab w:val="left" w:pos="15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CA. James K. George of M/s. James K. George &amp; Co., Chartered Accountants, Kochi</w:t>
            </w:r>
          </w:p>
          <w:p w14:paraId="42134B10" w14:textId="660722EB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2F98" w:rsidRPr="00B56AE2" w14:paraId="1FA6AE6F" w14:textId="77777777" w:rsidTr="00547FC7">
        <w:trPr>
          <w:trHeight w:val="1368"/>
        </w:trPr>
        <w:tc>
          <w:tcPr>
            <w:tcW w:w="763" w:type="dxa"/>
          </w:tcPr>
          <w:p w14:paraId="483B1695" w14:textId="77777777" w:rsidR="00F32F98" w:rsidRPr="00F32F98" w:rsidRDefault="00F32F98" w:rsidP="00F32F98">
            <w:pPr>
              <w:pStyle w:val="NoSpacing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44" w:type="dxa"/>
          </w:tcPr>
          <w:p w14:paraId="1DDE1A96" w14:textId="0EBDF812" w:rsidR="00F32F98" w:rsidRPr="00F32F98" w:rsidRDefault="00F32F98" w:rsidP="00F32F98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[PR-261/2017-DD/325/2017]-DC/1020/2019]</w:t>
            </w:r>
          </w:p>
        </w:tc>
        <w:tc>
          <w:tcPr>
            <w:tcW w:w="4742" w:type="dxa"/>
          </w:tcPr>
          <w:p w14:paraId="28E281EA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Shri Manish Kumar, </w:t>
            </w:r>
            <w:proofErr w:type="gramStart"/>
            <w:r w:rsidRPr="00F32F98">
              <w:rPr>
                <w:rFonts w:asciiTheme="minorHAnsi" w:hAnsiTheme="minorHAnsi" w:cstheme="minorHAnsi"/>
              </w:rPr>
              <w:t>Mumbai  (</w:t>
            </w:r>
            <w:proofErr w:type="gramEnd"/>
            <w:r w:rsidRPr="00F32F98">
              <w:rPr>
                <w:rFonts w:asciiTheme="minorHAnsi" w:hAnsiTheme="minorHAnsi" w:cstheme="minorHAnsi"/>
              </w:rPr>
              <w:t>shifted to Hyderabad in March, 2020)</w:t>
            </w:r>
          </w:p>
          <w:p w14:paraId="149EAA67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-Vs-  </w:t>
            </w:r>
          </w:p>
          <w:p w14:paraId="25FBF455" w14:textId="77777777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CA. Gautam Jain (M.No.218612), Proprietor, M/s. Gautam Jain &amp; Co., Chartered Accountants, Telangana (Hyderabad)</w:t>
            </w:r>
          </w:p>
          <w:p w14:paraId="5E1D287A" w14:textId="497A9396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2F98" w:rsidRPr="00B56AE2" w14:paraId="3D1C4A63" w14:textId="77777777" w:rsidTr="00547FC7">
        <w:trPr>
          <w:trHeight w:val="1368"/>
        </w:trPr>
        <w:tc>
          <w:tcPr>
            <w:tcW w:w="763" w:type="dxa"/>
          </w:tcPr>
          <w:p w14:paraId="587E9132" w14:textId="77777777" w:rsidR="00F32F98" w:rsidRPr="00F32F98" w:rsidRDefault="00F32F98" w:rsidP="00F32F98">
            <w:pPr>
              <w:pStyle w:val="NoSpacing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44" w:type="dxa"/>
          </w:tcPr>
          <w:p w14:paraId="0A94FFD6" w14:textId="225F0740" w:rsidR="00F32F98" w:rsidRPr="00F32F98" w:rsidRDefault="00F32F98" w:rsidP="00F32F98">
            <w:pPr>
              <w:tabs>
                <w:tab w:val="left" w:pos="1611"/>
              </w:tabs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 [PR/297/17-DD/327/17]—DC/1140/2019]</w:t>
            </w:r>
          </w:p>
        </w:tc>
        <w:tc>
          <w:tcPr>
            <w:tcW w:w="4742" w:type="dxa"/>
          </w:tcPr>
          <w:p w14:paraId="0B548BC5" w14:textId="77777777" w:rsidR="00F32F98" w:rsidRPr="00F32F98" w:rsidRDefault="00F32F98" w:rsidP="00F32F98">
            <w:pPr>
              <w:tabs>
                <w:tab w:val="left" w:pos="15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F32F98">
              <w:rPr>
                <w:rFonts w:asciiTheme="minorHAnsi" w:hAnsiTheme="minorHAnsi" w:cstheme="minorHAnsi"/>
              </w:rPr>
              <w:t>Thiru</w:t>
            </w:r>
            <w:proofErr w:type="spellEnd"/>
            <w:r w:rsidRPr="00F32F98">
              <w:rPr>
                <w:rFonts w:asciiTheme="minorHAnsi" w:hAnsiTheme="minorHAnsi" w:cstheme="minorHAnsi"/>
              </w:rPr>
              <w:t xml:space="preserve">. P.A. </w:t>
            </w:r>
            <w:proofErr w:type="spellStart"/>
            <w:r w:rsidRPr="00F32F98">
              <w:rPr>
                <w:rFonts w:asciiTheme="minorHAnsi" w:hAnsiTheme="minorHAnsi" w:cstheme="minorHAnsi"/>
              </w:rPr>
              <w:t>Chenniappan</w:t>
            </w:r>
            <w:proofErr w:type="spellEnd"/>
            <w:r w:rsidRPr="00F32F98">
              <w:rPr>
                <w:rFonts w:asciiTheme="minorHAnsi" w:hAnsiTheme="minorHAnsi" w:cstheme="minorHAnsi"/>
              </w:rPr>
              <w:t>, General Manager, The Erode District Central Cooperative Bank Ltd., Erode (Tamil Nadu)</w:t>
            </w:r>
          </w:p>
          <w:p w14:paraId="4582C54E" w14:textId="77777777" w:rsidR="00F32F98" w:rsidRPr="00F32F98" w:rsidRDefault="00F32F98" w:rsidP="00F32F98">
            <w:pPr>
              <w:tabs>
                <w:tab w:val="left" w:pos="15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-Vs-</w:t>
            </w:r>
          </w:p>
          <w:p w14:paraId="44D818C7" w14:textId="0311C35E" w:rsidR="00F32F98" w:rsidRPr="00F32F98" w:rsidRDefault="00F32F98" w:rsidP="00F32F98">
            <w:pPr>
              <w:tabs>
                <w:tab w:val="left" w:pos="150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 xml:space="preserve">CA. M. Ramesh (M. No.206659) of M/s Narayanan &amp; Ramesh, Erode (Tamil Nadu)  </w:t>
            </w:r>
          </w:p>
          <w:p w14:paraId="2846BF0E" w14:textId="202D24ED" w:rsidR="00F32F98" w:rsidRPr="00F32F98" w:rsidRDefault="00F32F98" w:rsidP="00F32F98">
            <w:pPr>
              <w:tabs>
                <w:tab w:val="left" w:pos="1611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F32F98">
              <w:rPr>
                <w:rFonts w:asciiTheme="minorHAnsi" w:hAnsiTheme="minorHAnsi" w:cstheme="minorHAnsi"/>
              </w:rPr>
              <w:t>[</w:t>
            </w:r>
          </w:p>
        </w:tc>
      </w:tr>
    </w:tbl>
    <w:p w14:paraId="0CDD94C8" w14:textId="77777777" w:rsidR="00F32F98" w:rsidRDefault="00F32F98"/>
    <w:sectPr w:rsidR="00F32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98"/>
    <w:rsid w:val="00415714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8A80"/>
  <w15:chartTrackingRefBased/>
  <w15:docId w15:val="{08E8FB88-2C7A-4B3D-9759-85288EAE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F98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F32F98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khanna</dc:creator>
  <cp:keywords/>
  <dc:description/>
  <cp:lastModifiedBy>SHIV KHANNA</cp:lastModifiedBy>
  <cp:revision>2</cp:revision>
  <dcterms:created xsi:type="dcterms:W3CDTF">2020-08-22T03:16:00Z</dcterms:created>
  <dcterms:modified xsi:type="dcterms:W3CDTF">2020-08-22T03:16:00Z</dcterms:modified>
</cp:coreProperties>
</file>