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2FC7D8FA" w:rsidR="0019472E" w:rsidRPr="008D4A86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35BD31D1" w:rsidR="0019472E" w:rsidRPr="008D4A86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653FEB" w:rsidRPr="008D4A86">
        <w:rPr>
          <w:rFonts w:asciiTheme="minorHAnsi" w:hAnsiTheme="minorHAnsi" w:cstheme="minorHAnsi"/>
          <w:sz w:val="24"/>
          <w:szCs w:val="24"/>
        </w:rPr>
        <w:t>2</w:t>
      </w:r>
      <w:r w:rsidR="00653FEB" w:rsidRPr="008D4A8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53FEB" w:rsidRPr="008D4A86">
        <w:rPr>
          <w:rFonts w:asciiTheme="minorHAnsi" w:hAnsiTheme="minorHAnsi" w:cstheme="minorHAnsi"/>
          <w:sz w:val="24"/>
          <w:szCs w:val="24"/>
        </w:rPr>
        <w:t xml:space="preserve"> September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2020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E61762" w:rsidRPr="008D4A86">
        <w:rPr>
          <w:rFonts w:asciiTheme="minorHAnsi" w:hAnsiTheme="minorHAnsi" w:cstheme="minorHAnsi"/>
          <w:sz w:val="24"/>
          <w:szCs w:val="24"/>
        </w:rPr>
        <w:t>00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B655D2" w:rsidRPr="008D4A86">
        <w:rPr>
          <w:rFonts w:asciiTheme="minorHAnsi" w:hAnsiTheme="minorHAnsi" w:cstheme="minorHAnsi"/>
          <w:sz w:val="24"/>
          <w:szCs w:val="24"/>
        </w:rPr>
        <w:t xml:space="preserve">     </w:t>
      </w:r>
      <w:r w:rsidR="00A906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B655D2" w:rsidRPr="008D4A86">
        <w:rPr>
          <w:rFonts w:asciiTheme="minorHAnsi" w:hAnsiTheme="minorHAnsi" w:cstheme="minorHAnsi"/>
          <w:sz w:val="24"/>
          <w:szCs w:val="24"/>
        </w:rPr>
        <w:t xml:space="preserve">  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 (</w:t>
      </w:r>
      <w:bookmarkStart w:id="0" w:name="_GoBack"/>
      <w:bookmarkEnd w:id="0"/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A242F3" w14:textId="46DC65E3" w:rsidR="00957E86" w:rsidRPr="008D4A86" w:rsidRDefault="00957E86" w:rsidP="00957E86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</w:rPr>
      </w:pPr>
    </w:p>
    <w:p w14:paraId="3B6E4A63" w14:textId="1A9E26E9" w:rsidR="00957E86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p w14:paraId="367A7593" w14:textId="77777777" w:rsidR="009164FB" w:rsidRPr="008D4A86" w:rsidRDefault="009164FB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04"/>
        <w:gridCol w:w="4472"/>
        <w:gridCol w:w="5592"/>
      </w:tblGrid>
      <w:tr w:rsidR="00B47D74" w:rsidRPr="008D4A86" w14:paraId="1C8ABEEE" w14:textId="77777777" w:rsidTr="00F1411F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4C3" w14:textId="1BB8E147" w:rsidR="00B47D74" w:rsidRPr="008D4A86" w:rsidRDefault="00B47D74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 No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99" w14:textId="4E4B940C" w:rsidR="00B47D74" w:rsidRPr="008D4A86" w:rsidRDefault="00B47D74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8AA" w14:textId="7A354F7F" w:rsidR="00B47D74" w:rsidRPr="008D4A86" w:rsidRDefault="00B47D74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3D5643" w:rsidRPr="008D4A86" w14:paraId="7FB84E55" w14:textId="77777777" w:rsidTr="00F1411F">
        <w:trPr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EF0" w14:textId="1E272795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CFB" w14:textId="2C3D4B1D" w:rsidR="003D5643" w:rsidRPr="004A3CD5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PR/44/2016-DD/113/2016-DC/1244/2019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BBAB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Smt. Urmila Rajoriya, Jt. Secretary, PHED, Government of Rajasthan, Jaipur</w:t>
            </w:r>
          </w:p>
          <w:p w14:paraId="151F6E0F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-Vs-</w:t>
            </w:r>
          </w:p>
          <w:p w14:paraId="71CDEE3E" w14:textId="63D6C3D3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Ram Prakash Mundra (M.N.015480) of M/s. R.</w:t>
            </w:r>
            <w:r w:rsidR="00725FF6"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P. Mundra</w:t>
            </w: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&amp; Co., Chartered Accountants, Jodhpur</w:t>
            </w:r>
          </w:p>
          <w:p w14:paraId="5A1C0352" w14:textId="6C40A3B6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</w:p>
        </w:tc>
      </w:tr>
      <w:tr w:rsidR="003D5643" w:rsidRPr="008D4A86" w14:paraId="7F769F12" w14:textId="77777777" w:rsidTr="00F1411F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225" w14:textId="2B83B36F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3B9A" w14:textId="6817A9A0" w:rsidR="003D5643" w:rsidRPr="004A3CD5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PPR/P/187/17/DD/171/TAMC/INF/17-DC/1192/2019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C645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Satish Kumar Nemani (M. No.070180), Kanpur in Re:</w:t>
            </w:r>
          </w:p>
          <w:p w14:paraId="04B06DF2" w14:textId="7167C71A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3D5643" w:rsidRPr="008D4A86" w14:paraId="726A2471" w14:textId="77777777" w:rsidTr="00F1411F">
        <w:trPr>
          <w:trHeight w:val="10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4A8" w14:textId="50606D98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D21D" w14:textId="3D2554E3" w:rsidR="003D5643" w:rsidRPr="004A3CD5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PPR/P/225/17-DD/209/TAMC/INF/17-DC/1051/2019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F846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Rajendra Kumar Saxena (M.No.083128), Ghaziabad (UP) in Re:</w:t>
            </w:r>
          </w:p>
          <w:p w14:paraId="2D2B550A" w14:textId="52FB1ED3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3D5643" w:rsidRPr="008D4A86" w14:paraId="0D8043F2" w14:textId="77777777" w:rsidTr="00F1411F">
        <w:trPr>
          <w:trHeight w:val="1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BA6" w14:textId="2AF1C73B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F05" w14:textId="1B61FEFB" w:rsidR="003D5643" w:rsidRPr="004A3CD5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PR-323/15/DD/45/2016-DC/1243/2019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9AC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S.P. Kumar, ROC, UP &amp; Uttarakhand, Kanpur</w:t>
            </w:r>
          </w:p>
          <w:p w14:paraId="2E3DEE0F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-Vs-</w:t>
            </w:r>
          </w:p>
          <w:p w14:paraId="18E26F5F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Naresh Batra (M.NO.072128) of M/s. Naresh Batra &amp; Associates, Chartered Accountants, Lucknow</w:t>
            </w:r>
          </w:p>
          <w:p w14:paraId="2405CC6D" w14:textId="1CD3584E" w:rsidR="003D5643" w:rsidRPr="008D4A86" w:rsidRDefault="003D5643" w:rsidP="003D5643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3D5643" w:rsidRPr="008D4A86" w14:paraId="5397D43C" w14:textId="77777777" w:rsidTr="00F2373E">
        <w:trPr>
          <w:trHeight w:val="97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64C" w14:textId="18E466D9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01AC0" w14:textId="4E1A0AB2" w:rsidR="003D5643" w:rsidRPr="004A3CD5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PR-68/16/DD/26/2017-DC/811/2018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A7A8D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Kanchan Kumar Saxena (CEO), Bhopal</w:t>
            </w:r>
          </w:p>
          <w:p w14:paraId="678C61AA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-Vs-</w:t>
            </w:r>
          </w:p>
          <w:p w14:paraId="0F8BAD13" w14:textId="77777777" w:rsidR="003D5643" w:rsidRPr="008D4A86" w:rsidRDefault="003D5643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Subodh Maheshwari (M.No.071569), Bhopal</w:t>
            </w:r>
          </w:p>
          <w:p w14:paraId="781EE082" w14:textId="2CFCB053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F2373E" w:rsidRPr="008D4A86" w14:paraId="58BF26A3" w14:textId="77777777" w:rsidTr="00F1411F">
        <w:trPr>
          <w:trHeight w:val="9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1FFB" w14:textId="77777777" w:rsidR="00F2373E" w:rsidRPr="008D4A86" w:rsidRDefault="00F2373E" w:rsidP="00F2373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C5A2" w14:textId="77777777" w:rsidR="00F2373E" w:rsidRPr="004A3CD5" w:rsidRDefault="00F2373E" w:rsidP="003D564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D5CE" w14:textId="77777777" w:rsidR="00F2373E" w:rsidRPr="008D4A86" w:rsidRDefault="00F2373E" w:rsidP="003D564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219DC05" w14:textId="4822329B" w:rsidR="00601C69" w:rsidRPr="008D4A86" w:rsidRDefault="00601C69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2FC4989" w14:textId="79D0F397" w:rsidR="00DC7D14" w:rsidRDefault="00DC7D14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1DDC5E" w14:textId="749BED5E" w:rsidR="004A3CD5" w:rsidRDefault="004A3CD5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CEE2C95" w14:textId="7831064D" w:rsidR="004A3CD5" w:rsidRDefault="004A3CD5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CB9E54" w14:textId="77777777" w:rsidR="004A3CD5" w:rsidRPr="008D4A86" w:rsidRDefault="004A3CD5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3D1DC5A" w14:textId="29882812" w:rsidR="00DC7D14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award of punishment:</w:t>
      </w:r>
    </w:p>
    <w:p w14:paraId="3F801541" w14:textId="77777777" w:rsidR="00DC7D14" w:rsidRPr="008D4A86" w:rsidRDefault="00DC7D14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33"/>
        <w:gridCol w:w="4607"/>
        <w:gridCol w:w="5528"/>
      </w:tblGrid>
      <w:tr w:rsidR="00B47D74" w:rsidRPr="008D4A86" w14:paraId="4837441E" w14:textId="77777777" w:rsidTr="00151E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EE8E" w14:textId="6A65F357" w:rsidR="00B47D74" w:rsidRPr="008D4A86" w:rsidRDefault="00B47D74" w:rsidP="00B47D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</w:t>
            </w:r>
            <w:r w:rsidR="00785AB5"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478" w14:textId="1443BA79" w:rsidR="00B47D74" w:rsidRPr="008D4A86" w:rsidRDefault="00B47D74" w:rsidP="00B47D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2FE" w14:textId="055575D3" w:rsidR="00B47D74" w:rsidRPr="008D4A86" w:rsidRDefault="00B47D74" w:rsidP="00B47D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6F072C" w:rsidRPr="008D4A86" w14:paraId="48A09A2B" w14:textId="77777777" w:rsidTr="00F61421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CFB" w14:textId="7777777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3FAD" w14:textId="287CFDCB" w:rsidR="006F072C" w:rsidRPr="004A3CD5" w:rsidRDefault="006F072C" w:rsidP="006F072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A3CD5">
              <w:rPr>
                <w:rFonts w:asciiTheme="minorHAnsi" w:hAnsiTheme="minorHAnsi" w:cstheme="minorHAnsi"/>
                <w:bCs/>
                <w:sz w:val="24"/>
                <w:szCs w:val="24"/>
              </w:rPr>
              <w:t>PR-69/2013/DD/92/2013]-DC/515/2017</w:t>
            </w:r>
          </w:p>
          <w:p w14:paraId="627B7098" w14:textId="352B564F" w:rsidR="006F072C" w:rsidRPr="004A3CD5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8450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>Shri Ashutosh Gautam, General Manager (CO), National Highways Authority of India, New Delhi</w:t>
            </w:r>
          </w:p>
          <w:p w14:paraId="4651DCCF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>-Vs-</w:t>
            </w:r>
          </w:p>
          <w:p w14:paraId="4D90D2D5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>CA.  Puneet Kumar Singh, (M. No. 511454), M/s. Puneet Kumar &amp; Co., Varanasi</w:t>
            </w:r>
          </w:p>
          <w:p w14:paraId="349B65E4" w14:textId="594E8AB0" w:rsidR="006F072C" w:rsidRPr="008D4A86" w:rsidRDefault="006F072C" w:rsidP="006F072C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</w:p>
        </w:tc>
      </w:tr>
      <w:tr w:rsidR="006F072C" w:rsidRPr="008D4A86" w14:paraId="26EBABE2" w14:textId="77777777" w:rsidTr="00F61421">
        <w:trPr>
          <w:trHeight w:val="9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241" w14:textId="7777777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A143" w14:textId="367E6AC6" w:rsidR="006F072C" w:rsidRPr="004A3CD5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sz w:val="24"/>
                <w:szCs w:val="24"/>
              </w:rPr>
              <w:t>PR-341/2014-DD/362/2014-DC/527/2017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5E5B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 xml:space="preserve">Mrs. Namita Gupta, w/o Shri Anurag Gupta, Kashipur </w:t>
            </w:r>
          </w:p>
          <w:p w14:paraId="20DF97E3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 xml:space="preserve">-Vs- </w:t>
            </w:r>
          </w:p>
          <w:p w14:paraId="3CD2963D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>CA. Kulbhushan Garg (M.No. 072629), M/s. KSGA &amp; Company, Chartered Accountants, Kashipur</w:t>
            </w:r>
          </w:p>
          <w:p w14:paraId="54C86586" w14:textId="5448FF3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6F072C" w:rsidRPr="008D4A86" w14:paraId="24AADD2B" w14:textId="77777777" w:rsidTr="00687D24">
        <w:trPr>
          <w:trHeight w:val="101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DA6" w14:textId="7777777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D43" w14:textId="52D02D53" w:rsidR="006F072C" w:rsidRPr="004A3CD5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sz w:val="24"/>
                <w:szCs w:val="24"/>
              </w:rPr>
              <w:t>PPR/P/42/15-DD/133/INF/15-DC/685/2017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0C49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>CA. Vishnu Kant Gupta (M. No.405904), Lucknow in Re:</w:t>
            </w:r>
          </w:p>
          <w:p w14:paraId="0435F2A9" w14:textId="0AD91F99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6F072C" w:rsidRPr="008D4A86" w14:paraId="7AEF6BB5" w14:textId="77777777" w:rsidTr="00F61421">
        <w:trPr>
          <w:trHeight w:val="68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6EB2" w14:textId="7777777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5B9" w14:textId="7E1599BE" w:rsidR="006F072C" w:rsidRPr="004A3CD5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sz w:val="24"/>
                <w:szCs w:val="24"/>
              </w:rPr>
              <w:t>PR-157/17-DD/188/2017-DC/984/2019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2090" w14:textId="2A5EB1AB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 xml:space="preserve">Shri Man Mohan Varma, Director, M/s. Mars </w:t>
            </w:r>
            <w:r w:rsidR="00725FF6" w:rsidRPr="008D4A86">
              <w:rPr>
                <w:rFonts w:asciiTheme="minorHAnsi" w:hAnsiTheme="minorHAnsi" w:cstheme="minorHAnsi"/>
                <w:sz w:val="24"/>
                <w:szCs w:val="24"/>
              </w:rPr>
              <w:t>Mercantile</w:t>
            </w: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 xml:space="preserve"> Private Ltd., Dhanbad</w:t>
            </w:r>
          </w:p>
          <w:p w14:paraId="40DEE3E5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 xml:space="preserve"> -Vs-</w:t>
            </w:r>
          </w:p>
          <w:p w14:paraId="41D99FC8" w14:textId="77777777" w:rsidR="006F072C" w:rsidRPr="008D4A86" w:rsidRDefault="006F072C" w:rsidP="006F072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sz w:val="24"/>
                <w:szCs w:val="24"/>
              </w:rPr>
              <w:t>CA. Anand Agarwal, (M.No.410528), Dhanbad</w:t>
            </w:r>
          </w:p>
          <w:p w14:paraId="3218C2A1" w14:textId="71F0333A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14:paraId="2E4F164C" w14:textId="303F4EDF" w:rsidR="001502A5" w:rsidRPr="008D4A86" w:rsidRDefault="001502A5" w:rsidP="001502A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</w:rPr>
      </w:pPr>
    </w:p>
    <w:p w14:paraId="485C5C31" w14:textId="20B74AD9" w:rsidR="00B10CFB" w:rsidRPr="008D4A86" w:rsidRDefault="002748FF" w:rsidP="002748FF">
      <w:pPr>
        <w:pStyle w:val="BodyText"/>
        <w:tabs>
          <w:tab w:val="left" w:pos="4072"/>
          <w:tab w:val="left" w:pos="4111"/>
        </w:tabs>
        <w:spacing w:before="74" w:line="273" w:lineRule="auto"/>
        <w:ind w:left="426" w:right="755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Finalization of decision in the case wherein the hearing was heard </w:t>
      </w:r>
      <w:r w:rsidRPr="008D4A86">
        <w:rPr>
          <w:rFonts w:asciiTheme="minorHAnsi" w:hAnsiTheme="minorHAnsi" w:cstheme="minorHAnsi"/>
          <w:color w:val="000000"/>
          <w:sz w:val="24"/>
          <w:szCs w:val="24"/>
          <w:u w:val="single"/>
        </w:rPr>
        <w:t>&amp; concluded,</w:t>
      </w:r>
      <w:r w:rsidRPr="008D4A86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and the judgment(s) were kept </w:t>
      </w:r>
      <w:r w:rsidRPr="008D4A86">
        <w:rPr>
          <w:rFonts w:asciiTheme="minorHAnsi" w:hAnsiTheme="minorHAnsi" w:cstheme="minorHAnsi"/>
          <w:color w:val="000000"/>
          <w:sz w:val="24"/>
          <w:szCs w:val="24"/>
          <w:u w:val="single"/>
        </w:rPr>
        <w:t>reserved: -</w:t>
      </w:r>
    </w:p>
    <w:p w14:paraId="32BF1810" w14:textId="77777777" w:rsidR="00170E7E" w:rsidRPr="008D4A86" w:rsidRDefault="00170E7E" w:rsidP="002748FF">
      <w:pPr>
        <w:pStyle w:val="BodyText"/>
        <w:tabs>
          <w:tab w:val="left" w:pos="4072"/>
          <w:tab w:val="left" w:pos="4111"/>
        </w:tabs>
        <w:spacing w:before="74" w:line="273" w:lineRule="auto"/>
        <w:ind w:left="426" w:right="755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7ACC1E32" w14:textId="71B24A10" w:rsidR="00687D24" w:rsidRPr="008D4A86" w:rsidRDefault="00687D24" w:rsidP="002748FF">
      <w:pPr>
        <w:pStyle w:val="BodyText"/>
        <w:tabs>
          <w:tab w:val="left" w:pos="4072"/>
          <w:tab w:val="left" w:pos="4111"/>
        </w:tabs>
        <w:spacing w:before="74" w:line="273" w:lineRule="auto"/>
        <w:ind w:left="426" w:right="755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07"/>
        <w:gridCol w:w="5528"/>
      </w:tblGrid>
      <w:tr w:rsidR="00687D24" w:rsidRPr="008D4A86" w14:paraId="7AED8547" w14:textId="77777777" w:rsidTr="008D4A86">
        <w:trPr>
          <w:trHeight w:val="687"/>
        </w:trPr>
        <w:tc>
          <w:tcPr>
            <w:tcW w:w="633" w:type="dxa"/>
            <w:shd w:val="clear" w:color="auto" w:fill="auto"/>
            <w:vAlign w:val="center"/>
            <w:hideMark/>
          </w:tcPr>
          <w:p w14:paraId="7D2A3FA9" w14:textId="109841BA" w:rsidR="00687D24" w:rsidRPr="008D4A86" w:rsidRDefault="00687D24" w:rsidP="00687D2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8D93BFE" w14:textId="42F013CE" w:rsidR="00687D24" w:rsidRPr="004A3CD5" w:rsidRDefault="00687D24" w:rsidP="00687D2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IN" w:eastAsia="en-IN" w:bidi="ar-SA"/>
              </w:rPr>
            </w:pPr>
            <w:r w:rsidRPr="004A3C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PR-199/15-DD/214/15-DC/907/2018</w:t>
            </w:r>
          </w:p>
        </w:tc>
        <w:tc>
          <w:tcPr>
            <w:tcW w:w="5528" w:type="dxa"/>
            <w:shd w:val="clear" w:color="auto" w:fill="auto"/>
          </w:tcPr>
          <w:p w14:paraId="71720320" w14:textId="77777777" w:rsidR="00687D24" w:rsidRPr="008D4A86" w:rsidRDefault="00687D24" w:rsidP="00687D2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Shri Sushil Kumar Agarwal, Kolkata </w:t>
            </w:r>
          </w:p>
          <w:p w14:paraId="3DEED9FC" w14:textId="77777777" w:rsidR="00687D24" w:rsidRPr="008D4A86" w:rsidRDefault="00687D24" w:rsidP="00687D2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-Vs-</w:t>
            </w:r>
          </w:p>
          <w:p w14:paraId="0F2D8007" w14:textId="77777777" w:rsidR="00687D24" w:rsidRPr="008D4A86" w:rsidRDefault="00687D24" w:rsidP="00687D24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D4A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Ashok Kataruka (M.No.054031), Kolkata</w:t>
            </w:r>
          </w:p>
          <w:p w14:paraId="66CA5360" w14:textId="6747D46F" w:rsidR="00687D24" w:rsidRPr="008D4A86" w:rsidRDefault="00687D24" w:rsidP="00687D2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14:paraId="5FD04F0E" w14:textId="5575C70B" w:rsidR="00687D24" w:rsidRPr="008D4A86" w:rsidRDefault="00687D24" w:rsidP="002748FF">
      <w:pPr>
        <w:pStyle w:val="BodyText"/>
        <w:tabs>
          <w:tab w:val="left" w:pos="4072"/>
          <w:tab w:val="left" w:pos="4111"/>
        </w:tabs>
        <w:spacing w:before="74" w:line="273" w:lineRule="auto"/>
        <w:ind w:left="426" w:right="755"/>
        <w:jc w:val="center"/>
        <w:rPr>
          <w:rFonts w:asciiTheme="minorHAnsi" w:hAnsiTheme="minorHAnsi" w:cstheme="minorHAnsi"/>
          <w:sz w:val="24"/>
          <w:szCs w:val="24"/>
        </w:rPr>
      </w:pPr>
    </w:p>
    <w:p w14:paraId="2261CD9C" w14:textId="77777777" w:rsidR="00687D24" w:rsidRPr="008D4A86" w:rsidRDefault="00687D24" w:rsidP="002748FF">
      <w:pPr>
        <w:pStyle w:val="BodyText"/>
        <w:tabs>
          <w:tab w:val="left" w:pos="4072"/>
          <w:tab w:val="left" w:pos="4111"/>
        </w:tabs>
        <w:spacing w:before="74" w:line="273" w:lineRule="auto"/>
        <w:ind w:left="426" w:right="755"/>
        <w:jc w:val="center"/>
        <w:rPr>
          <w:rFonts w:asciiTheme="minorHAnsi" w:hAnsiTheme="minorHAnsi" w:cstheme="minorHAnsi"/>
          <w:sz w:val="24"/>
          <w:szCs w:val="24"/>
        </w:rPr>
      </w:pPr>
    </w:p>
    <w:p w14:paraId="171178A8" w14:textId="77777777" w:rsidR="00B10CFB" w:rsidRPr="008D4A86" w:rsidRDefault="00B10CFB" w:rsidP="002748FF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</w:rPr>
      </w:pPr>
    </w:p>
    <w:p w14:paraId="5DEC4617" w14:textId="7914CED1" w:rsidR="00DC7D14" w:rsidRPr="008D4A86" w:rsidRDefault="001502A5" w:rsidP="001502A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*******************************</w:t>
      </w:r>
    </w:p>
    <w:sectPr w:rsidR="00DC7D14" w:rsidRPr="008D4A86" w:rsidSect="002748FF">
      <w:footerReference w:type="default" r:id="rId6"/>
      <w:pgSz w:w="12240" w:h="15840"/>
      <w:pgMar w:top="1000" w:right="191" w:bottom="1701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9474" w14:textId="77777777" w:rsidR="00150E99" w:rsidRDefault="00150E99">
      <w:r>
        <w:separator/>
      </w:r>
    </w:p>
  </w:endnote>
  <w:endnote w:type="continuationSeparator" w:id="0">
    <w:p w14:paraId="3EF18940" w14:textId="77777777" w:rsidR="00150E99" w:rsidRDefault="001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BKXnaniAAAADwEAAA8A&#10;AAAAAAAAAAAAAAAABAUAAGRycy9kb3ducmV2LnhtbFBLBQYAAAAABAAEAPMAAAATBgAAAAA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C1E6" w14:textId="77777777" w:rsidR="00150E99" w:rsidRDefault="00150E99">
      <w:r>
        <w:separator/>
      </w:r>
    </w:p>
  </w:footnote>
  <w:footnote w:type="continuationSeparator" w:id="0">
    <w:p w14:paraId="1B81391C" w14:textId="77777777" w:rsidR="00150E99" w:rsidRDefault="0015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45C27"/>
    <w:rsid w:val="00082046"/>
    <w:rsid w:val="000D2F25"/>
    <w:rsid w:val="0010064C"/>
    <w:rsid w:val="001502A5"/>
    <w:rsid w:val="00150E99"/>
    <w:rsid w:val="00151E4A"/>
    <w:rsid w:val="00170E7E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748FF"/>
    <w:rsid w:val="00283732"/>
    <w:rsid w:val="002C2A39"/>
    <w:rsid w:val="002D063C"/>
    <w:rsid w:val="00322A1F"/>
    <w:rsid w:val="00322E3C"/>
    <w:rsid w:val="00355DEA"/>
    <w:rsid w:val="0037147E"/>
    <w:rsid w:val="00386C77"/>
    <w:rsid w:val="00386FAD"/>
    <w:rsid w:val="003D5643"/>
    <w:rsid w:val="004002A2"/>
    <w:rsid w:val="00400998"/>
    <w:rsid w:val="00414598"/>
    <w:rsid w:val="004146F9"/>
    <w:rsid w:val="00433D1B"/>
    <w:rsid w:val="004A3CD5"/>
    <w:rsid w:val="004C7B97"/>
    <w:rsid w:val="004E30D2"/>
    <w:rsid w:val="00517853"/>
    <w:rsid w:val="005547BF"/>
    <w:rsid w:val="0059223E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9164FB"/>
    <w:rsid w:val="009317B0"/>
    <w:rsid w:val="00957E86"/>
    <w:rsid w:val="00980ECE"/>
    <w:rsid w:val="009B1E31"/>
    <w:rsid w:val="009D4C9E"/>
    <w:rsid w:val="00A7160B"/>
    <w:rsid w:val="00A906F9"/>
    <w:rsid w:val="00AB6834"/>
    <w:rsid w:val="00AF76E6"/>
    <w:rsid w:val="00B10CFB"/>
    <w:rsid w:val="00B47D74"/>
    <w:rsid w:val="00B546CA"/>
    <w:rsid w:val="00B655D2"/>
    <w:rsid w:val="00B80640"/>
    <w:rsid w:val="00B8221B"/>
    <w:rsid w:val="00BF7C2E"/>
    <w:rsid w:val="00C427E1"/>
    <w:rsid w:val="00C6230E"/>
    <w:rsid w:val="00CC2254"/>
    <w:rsid w:val="00CF0427"/>
    <w:rsid w:val="00D57A81"/>
    <w:rsid w:val="00DC7D14"/>
    <w:rsid w:val="00DD2789"/>
    <w:rsid w:val="00E1433B"/>
    <w:rsid w:val="00E17510"/>
    <w:rsid w:val="00E43F61"/>
    <w:rsid w:val="00E448FA"/>
    <w:rsid w:val="00E61762"/>
    <w:rsid w:val="00E91AC6"/>
    <w:rsid w:val="00EA2C5B"/>
    <w:rsid w:val="00EE6AAB"/>
    <w:rsid w:val="00F1411F"/>
    <w:rsid w:val="00F2373E"/>
    <w:rsid w:val="00F251E5"/>
    <w:rsid w:val="00F33D4B"/>
    <w:rsid w:val="00F465F7"/>
    <w:rsid w:val="00F51490"/>
    <w:rsid w:val="00F67F30"/>
    <w:rsid w:val="00FA7029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72</cp:revision>
  <dcterms:created xsi:type="dcterms:W3CDTF">2020-03-09T10:52:00Z</dcterms:created>
  <dcterms:modified xsi:type="dcterms:W3CDTF">2020-08-24T09:35:00Z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